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7024E32C"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B26A45">
        <w:rPr>
          <w:rFonts w:ascii="Times New Roman" w:hAnsi="Times New Roman" w:cs="Times New Roman"/>
          <w:sz w:val="28"/>
          <w:szCs w:val="28"/>
        </w:rPr>
        <w:t>18</w:t>
      </w:r>
      <w:r w:rsidRPr="0035285C">
        <w:rPr>
          <w:rFonts w:ascii="Times New Roman" w:hAnsi="Times New Roman" w:cs="Times New Roman"/>
          <w:sz w:val="28"/>
          <w:szCs w:val="28"/>
        </w:rPr>
        <w:t>.0</w:t>
      </w:r>
      <w:r w:rsidR="00E13694">
        <w:rPr>
          <w:rFonts w:ascii="Times New Roman" w:hAnsi="Times New Roman" w:cs="Times New Roman"/>
          <w:sz w:val="28"/>
          <w:szCs w:val="28"/>
          <w:lang w:val="en-US"/>
        </w:rPr>
        <w:t>8</w:t>
      </w:r>
      <w:r w:rsidR="0035285C" w:rsidRPr="0035285C">
        <w:rPr>
          <w:rFonts w:ascii="Times New Roman" w:hAnsi="Times New Roman" w:cs="Times New Roman"/>
          <w:sz w:val="28"/>
          <w:szCs w:val="28"/>
        </w:rPr>
        <w:t>.202</w:t>
      </w:r>
      <w:r w:rsidR="00B26A45">
        <w:rPr>
          <w:rFonts w:ascii="Times New Roman" w:hAnsi="Times New Roman" w:cs="Times New Roman"/>
          <w:sz w:val="28"/>
          <w:szCs w:val="28"/>
        </w:rPr>
        <w:t>6</w:t>
      </w:r>
      <w:r w:rsidR="0035285C" w:rsidRPr="0035285C">
        <w:rPr>
          <w:rFonts w:ascii="Times New Roman" w:hAnsi="Times New Roman" w:cs="Times New Roman"/>
          <w:sz w:val="28"/>
          <w:szCs w:val="28"/>
        </w:rPr>
        <w:t xml:space="preserve"> по </w:t>
      </w:r>
      <w:r w:rsidR="00B26A45">
        <w:rPr>
          <w:rFonts w:ascii="Times New Roman" w:hAnsi="Times New Roman" w:cs="Times New Roman"/>
          <w:sz w:val="28"/>
          <w:szCs w:val="28"/>
        </w:rPr>
        <w:t>24</w:t>
      </w:r>
      <w:r w:rsidR="0035285C" w:rsidRPr="0035285C">
        <w:rPr>
          <w:rFonts w:ascii="Times New Roman" w:hAnsi="Times New Roman" w:cs="Times New Roman"/>
          <w:sz w:val="28"/>
          <w:szCs w:val="28"/>
        </w:rPr>
        <w:t>.0</w:t>
      </w:r>
      <w:r w:rsidR="00E13694">
        <w:rPr>
          <w:rFonts w:ascii="Times New Roman" w:hAnsi="Times New Roman" w:cs="Times New Roman"/>
          <w:sz w:val="28"/>
          <w:szCs w:val="28"/>
          <w:lang w:val="en-US"/>
        </w:rPr>
        <w:t>8</w:t>
      </w:r>
      <w:r w:rsidR="0035285C" w:rsidRPr="0035285C">
        <w:rPr>
          <w:rFonts w:ascii="Times New Roman" w:hAnsi="Times New Roman" w:cs="Times New Roman"/>
          <w:sz w:val="28"/>
          <w:szCs w:val="28"/>
        </w:rPr>
        <w:t>.202</w:t>
      </w:r>
      <w:r w:rsidR="00B26A45">
        <w:rPr>
          <w:rFonts w:ascii="Times New Roman" w:hAnsi="Times New Roman" w:cs="Times New Roman"/>
          <w:sz w:val="28"/>
          <w:szCs w:val="28"/>
        </w:rPr>
        <w:t>6</w:t>
      </w:r>
      <w:r w:rsidR="0035285C" w:rsidRPr="0035285C">
        <w:rPr>
          <w:rFonts w:ascii="Times New Roman" w:hAnsi="Times New Roman" w:cs="Times New Roman"/>
          <w:sz w:val="28"/>
          <w:szCs w:val="28"/>
        </w:rPr>
        <w:t xml:space="preserve">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03D60696" w14:textId="77777777" w:rsidR="00B26A45" w:rsidRDefault="00B26A45" w:rsidP="004B269A">
      <w:pPr>
        <w:tabs>
          <w:tab w:val="left" w:pos="1275"/>
        </w:tabs>
        <w:jc w:val="center"/>
        <w:rPr>
          <w:rFonts w:ascii="Times New Roman" w:hAnsi="Times New Roman" w:cs="Times New Roman"/>
          <w:sz w:val="28"/>
          <w:szCs w:val="28"/>
        </w:rPr>
      </w:pPr>
    </w:p>
    <w:p w14:paraId="2F456916" w14:textId="77777777" w:rsidR="00B26A45" w:rsidRDefault="00B26A45" w:rsidP="004B269A">
      <w:pPr>
        <w:tabs>
          <w:tab w:val="left" w:pos="1275"/>
        </w:tabs>
        <w:jc w:val="center"/>
        <w:rPr>
          <w:rFonts w:ascii="Times New Roman" w:hAnsi="Times New Roman" w:cs="Times New Roman"/>
          <w:sz w:val="28"/>
          <w:szCs w:val="28"/>
        </w:rPr>
      </w:pPr>
    </w:p>
    <w:p w14:paraId="0633DA15" w14:textId="77777777" w:rsidR="00B26A45" w:rsidRDefault="00B26A45" w:rsidP="004B269A">
      <w:pPr>
        <w:tabs>
          <w:tab w:val="left" w:pos="1275"/>
        </w:tabs>
        <w:jc w:val="center"/>
        <w:rPr>
          <w:rFonts w:ascii="Times New Roman" w:hAnsi="Times New Roman" w:cs="Times New Roman"/>
          <w:sz w:val="28"/>
          <w:szCs w:val="28"/>
        </w:rPr>
      </w:pPr>
    </w:p>
    <w:p w14:paraId="19379F63" w14:textId="77777777" w:rsidR="00B26A45" w:rsidRDefault="00B26A45" w:rsidP="004B269A">
      <w:pPr>
        <w:tabs>
          <w:tab w:val="left" w:pos="1275"/>
        </w:tabs>
        <w:jc w:val="center"/>
        <w:rPr>
          <w:rFonts w:ascii="Times New Roman" w:hAnsi="Times New Roman" w:cs="Times New Roman"/>
          <w:sz w:val="28"/>
          <w:szCs w:val="28"/>
        </w:rPr>
      </w:pPr>
    </w:p>
    <w:p w14:paraId="077808C1" w14:textId="77777777" w:rsidR="00B26A45" w:rsidRDefault="00B26A45" w:rsidP="004B269A">
      <w:pPr>
        <w:tabs>
          <w:tab w:val="left" w:pos="1275"/>
        </w:tabs>
        <w:jc w:val="center"/>
        <w:rPr>
          <w:rFonts w:ascii="Times New Roman" w:hAnsi="Times New Roman" w:cs="Times New Roman"/>
          <w:sz w:val="28"/>
          <w:szCs w:val="28"/>
        </w:rPr>
      </w:pPr>
    </w:p>
    <w:p w14:paraId="19E2DEF4" w14:textId="77777777" w:rsidR="00B26A45" w:rsidRDefault="00B26A45" w:rsidP="004B269A">
      <w:pPr>
        <w:tabs>
          <w:tab w:val="left" w:pos="1275"/>
        </w:tabs>
        <w:jc w:val="center"/>
        <w:rPr>
          <w:rFonts w:ascii="Times New Roman" w:hAnsi="Times New Roman" w:cs="Times New Roman"/>
          <w:sz w:val="28"/>
          <w:szCs w:val="28"/>
        </w:rPr>
      </w:pPr>
    </w:p>
    <w:p w14:paraId="400F6752" w14:textId="77777777" w:rsidR="00B26A45" w:rsidRDefault="00B26A45" w:rsidP="004B269A">
      <w:pPr>
        <w:tabs>
          <w:tab w:val="left" w:pos="1275"/>
        </w:tabs>
        <w:jc w:val="center"/>
        <w:rPr>
          <w:rFonts w:ascii="Times New Roman" w:hAnsi="Times New Roman" w:cs="Times New Roman"/>
          <w:sz w:val="28"/>
          <w:szCs w:val="28"/>
          <w:lang w:val="en-US"/>
        </w:rPr>
      </w:pPr>
    </w:p>
    <w:p w14:paraId="79DA1109" w14:textId="77777777" w:rsidR="00E13694" w:rsidRPr="00455FA7" w:rsidRDefault="00E13694" w:rsidP="00E13694">
      <w:pPr>
        <w:jc w:val="center"/>
        <w:rPr>
          <w:rFonts w:ascii="Calibri" w:eastAsia="Calibri" w:hAnsi="Calibri" w:cs="Times New Roman"/>
        </w:rPr>
      </w:pPr>
      <w:r w:rsidRPr="00455FA7">
        <w:rPr>
          <w:rFonts w:ascii="Calibri" w:eastAsia="Calibri" w:hAnsi="Calibri" w:cs="Times New Roman"/>
          <w:noProof/>
          <w:lang w:eastAsia="ru-RU"/>
        </w:rPr>
        <w:lastRenderedPageBreak/>
        <w:drawing>
          <wp:inline distT="0" distB="0" distL="0" distR="0" wp14:anchorId="7B691ADF" wp14:editId="0A38C6BD">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DCC88B8" w14:textId="77777777" w:rsidR="00E13694" w:rsidRPr="00FA6A73" w:rsidRDefault="00E13694" w:rsidP="00E13694">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6AA5DDD2" w14:textId="77777777" w:rsidR="00E13694" w:rsidRPr="00FA6A73" w:rsidRDefault="00E13694" w:rsidP="00E13694">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783BBF77" w14:textId="77777777" w:rsidR="00E13694" w:rsidRPr="00FA6A73" w:rsidRDefault="00E13694" w:rsidP="00E13694">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272D33F0" w14:textId="77777777" w:rsidR="00E13694" w:rsidRPr="00FA6A73" w:rsidRDefault="00E13694" w:rsidP="00E13694">
      <w:pPr>
        <w:spacing w:after="0" w:line="240" w:lineRule="auto"/>
        <w:jc w:val="center"/>
        <w:rPr>
          <w:rFonts w:ascii="Times New Roman" w:eastAsia="Calibri" w:hAnsi="Times New Roman" w:cs="Times New Roman"/>
          <w:b/>
          <w:bCs/>
          <w:sz w:val="16"/>
          <w:szCs w:val="16"/>
        </w:rPr>
      </w:pPr>
    </w:p>
    <w:p w14:paraId="0C2E53D6" w14:textId="77777777" w:rsidR="00E13694" w:rsidRPr="00FA6A73" w:rsidRDefault="00E13694" w:rsidP="00E13694">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6852DD74" w14:textId="77777777" w:rsidR="00E13694" w:rsidRPr="00FA6A73" w:rsidRDefault="00E13694" w:rsidP="00E13694">
      <w:pPr>
        <w:spacing w:after="0" w:line="240" w:lineRule="auto"/>
        <w:jc w:val="center"/>
        <w:rPr>
          <w:rFonts w:ascii="Times New Roman" w:eastAsia="Calibri" w:hAnsi="Times New Roman" w:cs="Times New Roman"/>
          <w:b/>
          <w:bCs/>
          <w:sz w:val="16"/>
          <w:szCs w:val="16"/>
        </w:rPr>
      </w:pPr>
    </w:p>
    <w:p w14:paraId="4E06AB7E" w14:textId="77777777" w:rsidR="00E13694" w:rsidRPr="00443ECE" w:rsidRDefault="00E13694" w:rsidP="00E13694">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w:t>
      </w:r>
      <w:r>
        <w:rPr>
          <w:rFonts w:ascii="Times New Roman" w:eastAsia="Calibri" w:hAnsi="Times New Roman" w:cs="Times New Roman"/>
          <w:b/>
          <w:bCs/>
          <w:sz w:val="28"/>
          <w:szCs w:val="28"/>
        </w:rPr>
        <w:t>Е</w:t>
      </w:r>
    </w:p>
    <w:p w14:paraId="70EDE061" w14:textId="77777777" w:rsidR="00E13694" w:rsidRPr="008118AB" w:rsidRDefault="00E13694" w:rsidP="00E13694">
      <w:pPr>
        <w:spacing w:after="0" w:line="240" w:lineRule="auto"/>
        <w:jc w:val="center"/>
        <w:rPr>
          <w:rFonts w:ascii="Times New Roman" w:eastAsia="Calibri" w:hAnsi="Times New Roman" w:cs="Times New Roman"/>
          <w:b/>
          <w:bCs/>
          <w:sz w:val="28"/>
          <w:szCs w:val="28"/>
        </w:rPr>
      </w:pPr>
    </w:p>
    <w:p w14:paraId="70C5E0BF" w14:textId="77777777" w:rsidR="00E13694" w:rsidRPr="00F62AD3" w:rsidRDefault="00E13694" w:rsidP="00E13694">
      <w:pPr>
        <w:spacing w:after="0"/>
        <w:rPr>
          <w:rFonts w:ascii="Times New Roman" w:eastAsia="Calibri" w:hAnsi="Times New Roman" w:cs="Times New Roman"/>
          <w:sz w:val="28"/>
          <w:szCs w:val="28"/>
          <w:lang w:val="en-US"/>
        </w:rPr>
      </w:pPr>
      <w:r w:rsidRPr="00455FA7">
        <w:rPr>
          <w:rFonts w:ascii="Times New Roman" w:eastAsia="Calibri" w:hAnsi="Times New Roman" w:cs="Times New Roman"/>
          <w:sz w:val="28"/>
          <w:szCs w:val="28"/>
        </w:rPr>
        <w:t>«</w:t>
      </w:r>
      <w:r w:rsidRPr="00C2670F">
        <w:rPr>
          <w:rFonts w:ascii="Times New Roman" w:eastAsia="Calibri" w:hAnsi="Times New Roman" w:cs="Times New Roman"/>
          <w:sz w:val="28"/>
          <w:szCs w:val="28"/>
        </w:rPr>
        <w:t>______</w:t>
      </w:r>
      <w:r w:rsidRPr="00455FA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C2670F">
        <w:rPr>
          <w:rFonts w:ascii="Times New Roman" w:eastAsia="Calibri" w:hAnsi="Times New Roman" w:cs="Times New Roman"/>
          <w:sz w:val="28"/>
          <w:szCs w:val="28"/>
        </w:rPr>
        <w:t>_______</w:t>
      </w:r>
      <w:r>
        <w:rPr>
          <w:rFonts w:ascii="Times New Roman" w:eastAsia="Calibri" w:hAnsi="Times New Roman" w:cs="Times New Roman"/>
          <w:sz w:val="28"/>
          <w:szCs w:val="28"/>
        </w:rPr>
        <w:t xml:space="preserve"> 202</w:t>
      </w:r>
      <w:r w:rsidRPr="00C2670F">
        <w:rPr>
          <w:rFonts w:ascii="Times New Roman" w:eastAsia="Calibri" w:hAnsi="Times New Roman" w:cs="Times New Roman"/>
          <w:sz w:val="28"/>
          <w:szCs w:val="28"/>
        </w:rPr>
        <w:t>6</w:t>
      </w:r>
      <w:r w:rsidRPr="00455FA7">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 </w:t>
      </w:r>
      <w:r>
        <w:rPr>
          <w:rFonts w:ascii="Times New Roman" w:eastAsia="Calibri" w:hAnsi="Times New Roman" w:cs="Times New Roman"/>
          <w:sz w:val="28"/>
          <w:szCs w:val="28"/>
          <w:lang w:val="en-US"/>
        </w:rPr>
        <w:t>_________</w:t>
      </w:r>
    </w:p>
    <w:p w14:paraId="724BF4CC" w14:textId="77777777" w:rsidR="00E13694" w:rsidRPr="00455FA7" w:rsidRDefault="00E13694" w:rsidP="00E13694">
      <w:pPr>
        <w:rPr>
          <w:rFonts w:ascii="Times New Roman" w:eastAsia="Calibri" w:hAnsi="Times New Roman" w:cs="Times New Roman"/>
          <w:sz w:val="28"/>
          <w:szCs w:val="28"/>
        </w:rPr>
      </w:pPr>
      <w:proofErr w:type="spellStart"/>
      <w:r w:rsidRPr="00455FA7">
        <w:rPr>
          <w:rFonts w:ascii="Times New Roman" w:eastAsia="Calibri" w:hAnsi="Times New Roman" w:cs="Times New Roman"/>
          <w:sz w:val="28"/>
          <w:szCs w:val="28"/>
        </w:rPr>
        <w:t>г.п</w:t>
      </w:r>
      <w:proofErr w:type="spellEnd"/>
      <w:r w:rsidRPr="00455FA7">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E13694" w:rsidRPr="00455FA7" w14:paraId="42285E1D" w14:textId="77777777" w:rsidTr="0093725E">
        <w:trPr>
          <w:trHeight w:val="589"/>
        </w:trPr>
        <w:tc>
          <w:tcPr>
            <w:tcW w:w="7268" w:type="dxa"/>
          </w:tcPr>
          <w:p w14:paraId="66FB2839" w14:textId="77777777" w:rsidR="00E13694" w:rsidRPr="00C8316E" w:rsidRDefault="00E13694" w:rsidP="0093725E">
            <w:pPr>
              <w:spacing w:after="0" w:line="240" w:lineRule="auto"/>
              <w:ind w:right="904"/>
              <w:jc w:val="both"/>
              <w:rPr>
                <w:rFonts w:ascii="Times New Roman" w:eastAsia="Calibri" w:hAnsi="Times New Roman" w:cs="Times New Roman"/>
                <w:sz w:val="28"/>
                <w:szCs w:val="28"/>
              </w:rPr>
            </w:pPr>
            <w:r>
              <w:rPr>
                <w:rFonts w:ascii="Times New Roman" w:eastAsia="Calibri" w:hAnsi="Times New Roman" w:cs="Times New Roman"/>
                <w:sz w:val="28"/>
                <w:szCs w:val="28"/>
              </w:rPr>
              <w:t>О внесении изменений в постановление администрации от 2</w:t>
            </w:r>
            <w:r w:rsidRPr="00F62AD3">
              <w:rPr>
                <w:rFonts w:ascii="Times New Roman" w:eastAsia="Calibri" w:hAnsi="Times New Roman" w:cs="Times New Roman"/>
                <w:sz w:val="28"/>
                <w:szCs w:val="28"/>
              </w:rPr>
              <w:t>0</w:t>
            </w:r>
            <w:r>
              <w:rPr>
                <w:rFonts w:ascii="Times New Roman" w:eastAsia="Calibri" w:hAnsi="Times New Roman" w:cs="Times New Roman"/>
                <w:sz w:val="28"/>
                <w:szCs w:val="28"/>
              </w:rPr>
              <w:t>.0</w:t>
            </w:r>
            <w:r w:rsidRPr="00F62AD3">
              <w:rPr>
                <w:rFonts w:ascii="Times New Roman" w:eastAsia="Calibri" w:hAnsi="Times New Roman" w:cs="Times New Roman"/>
                <w:sz w:val="28"/>
                <w:szCs w:val="28"/>
              </w:rPr>
              <w:t>5</w:t>
            </w:r>
            <w:r>
              <w:rPr>
                <w:rFonts w:ascii="Times New Roman" w:eastAsia="Calibri" w:hAnsi="Times New Roman" w:cs="Times New Roman"/>
                <w:sz w:val="28"/>
                <w:szCs w:val="28"/>
              </w:rPr>
              <w:t>.202</w:t>
            </w:r>
            <w:r w:rsidRPr="00F62AD3">
              <w:rPr>
                <w:rFonts w:ascii="Times New Roman" w:eastAsia="Calibri" w:hAnsi="Times New Roman" w:cs="Times New Roman"/>
                <w:sz w:val="28"/>
                <w:szCs w:val="28"/>
              </w:rPr>
              <w:t>6</w:t>
            </w:r>
            <w:r>
              <w:rPr>
                <w:rFonts w:ascii="Times New Roman" w:eastAsia="Calibri" w:hAnsi="Times New Roman" w:cs="Times New Roman"/>
                <w:sz w:val="28"/>
                <w:szCs w:val="28"/>
              </w:rPr>
              <w:t xml:space="preserve"> № 3</w:t>
            </w:r>
            <w:r w:rsidRPr="00F62AD3">
              <w:rPr>
                <w:rFonts w:ascii="Times New Roman" w:eastAsia="Calibri" w:hAnsi="Times New Roman" w:cs="Times New Roman"/>
                <w:sz w:val="28"/>
                <w:szCs w:val="28"/>
              </w:rPr>
              <w:t>72</w:t>
            </w:r>
            <w:r>
              <w:rPr>
                <w:rFonts w:ascii="Times New Roman" w:eastAsia="Calibri" w:hAnsi="Times New Roman" w:cs="Times New Roman"/>
                <w:sz w:val="28"/>
                <w:szCs w:val="28"/>
              </w:rPr>
              <w:t>/01-03</w:t>
            </w:r>
            <w:r w:rsidRPr="00E44BF1">
              <w:rPr>
                <w:rFonts w:ascii="Times New Roman" w:eastAsia="Calibri" w:hAnsi="Times New Roman" w:cs="Times New Roman"/>
                <w:sz w:val="28"/>
                <w:szCs w:val="28"/>
              </w:rPr>
              <w:br/>
            </w:r>
            <w:r>
              <w:rPr>
                <w:rFonts w:ascii="Times New Roman" w:eastAsia="Calibri" w:hAnsi="Times New Roman" w:cs="Times New Roman"/>
                <w:sz w:val="28"/>
                <w:szCs w:val="28"/>
              </w:rPr>
              <w:t>«</w:t>
            </w:r>
            <w:r w:rsidRPr="00FB69AC">
              <w:rPr>
                <w:rFonts w:ascii="Times New Roman" w:eastAsia="Calibri" w:hAnsi="Times New Roman" w:cs="Times New Roman"/>
                <w:sz w:val="28"/>
                <w:szCs w:val="28"/>
              </w:rPr>
              <w:t xml:space="preserve">Об утверждении административного регламента </w:t>
            </w:r>
            <w:r w:rsidRPr="00FB69AC">
              <w:rPr>
                <w:rFonts w:ascii="Times New Roman" w:eastAsia="Calibri" w:hAnsi="Times New Roman" w:cs="Times New Roman"/>
                <w:sz w:val="28"/>
                <w:szCs w:val="28"/>
              </w:rPr>
              <w:br/>
              <w:t xml:space="preserve">по предоставлению муниципальной услуги «Предоставление гражданину в собственность бесплатно земельного участка, находящегося </w:t>
            </w:r>
            <w:r w:rsidRPr="00FB69AC">
              <w:rPr>
                <w:rFonts w:ascii="Times New Roman" w:eastAsia="Calibri" w:hAnsi="Times New Roman" w:cs="Times New Roman"/>
                <w:sz w:val="28"/>
                <w:szCs w:val="28"/>
              </w:rPr>
              <w:br/>
              <w:t>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3B5E94">
              <w:rPr>
                <w:rFonts w:ascii="Times New Roman" w:eastAsia="Calibri" w:hAnsi="Times New Roman" w:cs="Times New Roman"/>
                <w:sz w:val="28"/>
                <w:szCs w:val="28"/>
              </w:rPr>
              <w:t>»</w:t>
            </w:r>
          </w:p>
          <w:p w14:paraId="4C43051F" w14:textId="77777777" w:rsidR="00E13694" w:rsidRPr="00455FA7" w:rsidRDefault="00E13694" w:rsidP="0093725E">
            <w:pPr>
              <w:spacing w:after="0" w:line="240" w:lineRule="auto"/>
              <w:ind w:left="359" w:right="904"/>
              <w:jc w:val="both"/>
              <w:rPr>
                <w:rFonts w:ascii="Times New Roman" w:eastAsia="Times New Roman" w:hAnsi="Times New Roman" w:cs="Times New Roman"/>
                <w:color w:val="000000"/>
                <w:spacing w:val="-1"/>
                <w:sz w:val="24"/>
                <w:szCs w:val="24"/>
              </w:rPr>
            </w:pPr>
          </w:p>
        </w:tc>
      </w:tr>
    </w:tbl>
    <w:p w14:paraId="21AF4EEF" w14:textId="77777777" w:rsidR="00E13694" w:rsidRPr="00C8316E" w:rsidRDefault="00E13694" w:rsidP="00E13694">
      <w:pPr>
        <w:spacing w:after="0" w:line="240" w:lineRule="auto"/>
        <w:ind w:firstLine="709"/>
        <w:jc w:val="both"/>
        <w:rPr>
          <w:rFonts w:ascii="Times New Roman" w:eastAsia="Calibri" w:hAnsi="Times New Roman" w:cs="Times New Roman"/>
          <w:sz w:val="28"/>
          <w:szCs w:val="28"/>
        </w:rPr>
      </w:pPr>
      <w:bookmarkStart w:id="1" w:name="_Hlk45187483"/>
      <w:r w:rsidRPr="00C8316E">
        <w:rPr>
          <w:rFonts w:ascii="Times New Roman" w:eastAsia="Calibri" w:hAnsi="Times New Roman" w:cs="Times New Roman"/>
          <w:sz w:val="28"/>
          <w:szCs w:val="28"/>
        </w:rPr>
        <w:t xml:space="preserve">Руководствуясь </w:t>
      </w:r>
      <w:bookmarkStart w:id="2" w:name="_Hlk45187442"/>
      <w:r w:rsidRPr="00C8316E">
        <w:rPr>
          <w:rFonts w:ascii="Times New Roman" w:eastAsia="Calibri" w:hAnsi="Times New Roman" w:cs="Times New Roman"/>
          <w:sz w:val="28"/>
          <w:szCs w:val="28"/>
        </w:rPr>
        <w:t xml:space="preserve">Федеральным законом от 06.10.2003 № 131-ФЗ </w:t>
      </w:r>
      <w:r w:rsidRPr="00C8316E">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C8316E">
        <w:rPr>
          <w:rFonts w:ascii="Times New Roman" w:eastAsia="Calibri" w:hAnsi="Times New Roman" w:cs="Times New Roman"/>
          <w:sz w:val="28"/>
          <w:szCs w:val="28"/>
        </w:rPr>
        <w:t>, Федеральным законом от 27.07.2010 № 210-ФЗ «Об организации предоставления государственных и муниципальных услуг», Уставом Свердловско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C8316E">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C8316E">
        <w:rPr>
          <w:rFonts w:ascii="Times New Roman" w:eastAsia="Calibri" w:hAnsi="Times New Roman" w:cs="Times New Roman"/>
          <w:sz w:val="28"/>
          <w:szCs w:val="28"/>
        </w:rPr>
        <w:t xml:space="preserve"> Всеволожского муниципального района Ленинградской области </w:t>
      </w:r>
      <w:r>
        <w:rPr>
          <w:rFonts w:ascii="Times New Roman" w:eastAsia="Calibri" w:hAnsi="Times New Roman" w:cs="Times New Roman"/>
          <w:sz w:val="28"/>
          <w:szCs w:val="28"/>
        </w:rPr>
        <w:br/>
      </w:r>
      <w:r w:rsidRPr="00C8316E">
        <w:rPr>
          <w:rFonts w:ascii="Times New Roman" w:eastAsia="Calibri" w:hAnsi="Times New Roman" w:cs="Times New Roman"/>
          <w:sz w:val="28"/>
          <w:szCs w:val="28"/>
        </w:rPr>
        <w:t>(далее – администрация) постановляет:</w:t>
      </w:r>
    </w:p>
    <w:p w14:paraId="5D73FCD7" w14:textId="77777777" w:rsidR="00E13694" w:rsidRPr="00D61102" w:rsidRDefault="00E13694" w:rsidP="00E13694">
      <w:pPr>
        <w:spacing w:after="0" w:line="240" w:lineRule="auto"/>
        <w:ind w:firstLine="709"/>
        <w:jc w:val="both"/>
        <w:rPr>
          <w:rFonts w:ascii="Times New Roman" w:eastAsia="Calibri" w:hAnsi="Times New Roman" w:cs="Times New Roman"/>
          <w:sz w:val="28"/>
          <w:szCs w:val="28"/>
        </w:rPr>
      </w:pPr>
    </w:p>
    <w:p w14:paraId="45B7B206" w14:textId="77777777" w:rsidR="00E13694" w:rsidRPr="00CC48A3" w:rsidRDefault="00E13694" w:rsidP="00E13694">
      <w:pPr>
        <w:spacing w:after="0" w:line="240" w:lineRule="auto"/>
        <w:ind w:right="-1" w:firstLine="709"/>
        <w:jc w:val="both"/>
        <w:rPr>
          <w:rFonts w:ascii="Times New Roman" w:eastAsia="Calibri" w:hAnsi="Times New Roman" w:cs="Times New Roman"/>
          <w:sz w:val="28"/>
          <w:szCs w:val="28"/>
        </w:rPr>
      </w:pPr>
      <w:r w:rsidRPr="00D61102">
        <w:rPr>
          <w:rFonts w:ascii="Times New Roman" w:eastAsia="Calibri" w:hAnsi="Times New Roman" w:cs="Times New Roman"/>
          <w:sz w:val="28"/>
          <w:szCs w:val="28"/>
        </w:rPr>
        <w:t xml:space="preserve">1. Внести в постановление </w:t>
      </w:r>
      <w:r>
        <w:rPr>
          <w:rFonts w:ascii="Times New Roman" w:eastAsia="Calibri" w:hAnsi="Times New Roman" w:cs="Times New Roman"/>
          <w:sz w:val="28"/>
          <w:szCs w:val="28"/>
        </w:rPr>
        <w:t>администрации от 2</w:t>
      </w:r>
      <w:r w:rsidRPr="0091418F">
        <w:rPr>
          <w:rFonts w:ascii="Times New Roman" w:eastAsia="Calibri" w:hAnsi="Times New Roman" w:cs="Times New Roman"/>
          <w:sz w:val="28"/>
          <w:szCs w:val="28"/>
        </w:rPr>
        <w:t>0</w:t>
      </w:r>
      <w:r>
        <w:rPr>
          <w:rFonts w:ascii="Times New Roman" w:eastAsia="Calibri" w:hAnsi="Times New Roman" w:cs="Times New Roman"/>
          <w:sz w:val="28"/>
          <w:szCs w:val="28"/>
        </w:rPr>
        <w:t>.0</w:t>
      </w:r>
      <w:r w:rsidRPr="0091418F">
        <w:rPr>
          <w:rFonts w:ascii="Times New Roman" w:eastAsia="Calibri" w:hAnsi="Times New Roman" w:cs="Times New Roman"/>
          <w:sz w:val="28"/>
          <w:szCs w:val="28"/>
        </w:rPr>
        <w:t>5</w:t>
      </w:r>
      <w:r>
        <w:rPr>
          <w:rFonts w:ascii="Times New Roman" w:eastAsia="Calibri" w:hAnsi="Times New Roman" w:cs="Times New Roman"/>
          <w:sz w:val="28"/>
          <w:szCs w:val="28"/>
        </w:rPr>
        <w:t>.202</w:t>
      </w:r>
      <w:r w:rsidRPr="0091418F">
        <w:rPr>
          <w:rFonts w:ascii="Times New Roman" w:eastAsia="Calibri" w:hAnsi="Times New Roman" w:cs="Times New Roman"/>
          <w:sz w:val="28"/>
          <w:szCs w:val="28"/>
        </w:rPr>
        <w:t>6</w:t>
      </w:r>
      <w:r>
        <w:rPr>
          <w:rFonts w:ascii="Times New Roman" w:eastAsia="Calibri" w:hAnsi="Times New Roman" w:cs="Times New Roman"/>
          <w:sz w:val="28"/>
          <w:szCs w:val="28"/>
        </w:rPr>
        <w:t xml:space="preserve"> № 3</w:t>
      </w:r>
      <w:r w:rsidRPr="0091418F">
        <w:rPr>
          <w:rFonts w:ascii="Times New Roman" w:eastAsia="Calibri" w:hAnsi="Times New Roman" w:cs="Times New Roman"/>
          <w:sz w:val="28"/>
          <w:szCs w:val="28"/>
        </w:rPr>
        <w:t>72</w:t>
      </w:r>
      <w:r>
        <w:rPr>
          <w:rFonts w:ascii="Times New Roman" w:eastAsia="Calibri" w:hAnsi="Times New Roman" w:cs="Times New Roman"/>
          <w:sz w:val="28"/>
          <w:szCs w:val="28"/>
        </w:rPr>
        <w:t xml:space="preserve">/01-03 </w:t>
      </w:r>
      <w:r>
        <w:rPr>
          <w:rFonts w:ascii="Times New Roman" w:eastAsia="Calibri" w:hAnsi="Times New Roman" w:cs="Times New Roman"/>
          <w:sz w:val="28"/>
          <w:szCs w:val="28"/>
        </w:rPr>
        <w:br/>
        <w:t>«</w:t>
      </w:r>
      <w:r w:rsidRPr="0091418F">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3B5E9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eastAsia="ru-RU"/>
        </w:rPr>
        <w:t xml:space="preserve">следующие </w:t>
      </w:r>
      <w:r>
        <w:rPr>
          <w:rFonts w:ascii="Times New Roman" w:eastAsia="Calibri" w:hAnsi="Times New Roman" w:cs="Times New Roman"/>
          <w:sz w:val="28"/>
          <w:szCs w:val="28"/>
        </w:rPr>
        <w:t xml:space="preserve">изменения: </w:t>
      </w:r>
    </w:p>
    <w:p w14:paraId="33357BED" w14:textId="77777777" w:rsidR="00E13694" w:rsidRPr="00317467" w:rsidRDefault="00E13694" w:rsidP="00E13694">
      <w:pPr>
        <w:widowControl w:val="0"/>
        <w:autoSpaceDE w:val="0"/>
        <w:autoSpaceDN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1.1. </w:t>
      </w:r>
      <w:bookmarkStart w:id="3" w:name="_Hlk180574069"/>
      <w:r>
        <w:rPr>
          <w:rFonts w:ascii="Times New Roman" w:eastAsia="Calibri" w:hAnsi="Times New Roman" w:cs="Times New Roman"/>
          <w:sz w:val="28"/>
          <w:szCs w:val="28"/>
        </w:rPr>
        <w:t xml:space="preserve">таблица 3 раздела </w:t>
      </w:r>
      <w:r>
        <w:rPr>
          <w:rFonts w:ascii="Times New Roman" w:eastAsia="Calibri" w:hAnsi="Times New Roman" w:cs="Times New Roman"/>
          <w:sz w:val="28"/>
          <w:szCs w:val="28"/>
          <w:lang w:val="en-US"/>
        </w:rPr>
        <w:t>IV</w:t>
      </w:r>
      <w:r w:rsidRPr="0038789E">
        <w:rPr>
          <w:rFonts w:ascii="Times New Roman" w:eastAsia="Calibri" w:hAnsi="Times New Roman" w:cs="Times New Roman"/>
          <w:sz w:val="28"/>
          <w:szCs w:val="28"/>
        </w:rPr>
        <w:t xml:space="preserve"> </w:t>
      </w:r>
      <w:r w:rsidRPr="00317467">
        <w:rPr>
          <w:rFonts w:ascii="Times New Roman" w:eastAsia="Calibri" w:hAnsi="Times New Roman" w:cs="Times New Roman"/>
          <w:sz w:val="28"/>
          <w:szCs w:val="28"/>
        </w:rPr>
        <w:t>Приложени</w:t>
      </w:r>
      <w:r>
        <w:rPr>
          <w:rFonts w:ascii="Times New Roman" w:eastAsia="Calibri" w:hAnsi="Times New Roman" w:cs="Times New Roman"/>
          <w:sz w:val="28"/>
          <w:szCs w:val="28"/>
        </w:rPr>
        <w:t>я</w:t>
      </w:r>
      <w:r w:rsidRPr="00317467">
        <w:rPr>
          <w:rFonts w:ascii="Times New Roman" w:eastAsia="Calibri" w:hAnsi="Times New Roman" w:cs="Times New Roman"/>
          <w:sz w:val="28"/>
          <w:szCs w:val="28"/>
        </w:rPr>
        <w:t xml:space="preserve"> 1 к административному регламенту изложить в новой редакции согласно приложению к настоящему постановлению.</w:t>
      </w:r>
      <w:bookmarkEnd w:id="3"/>
    </w:p>
    <w:p w14:paraId="25E01495" w14:textId="77777777" w:rsidR="00E13694" w:rsidRPr="00CB20CA" w:rsidRDefault="00E13694" w:rsidP="00E13694">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CB20CA">
        <w:rPr>
          <w:rFonts w:ascii="Times New Roman" w:eastAsia="Calibri" w:hAnsi="Times New Roman" w:cs="Times New Roman"/>
          <w:sz w:val="28"/>
          <w:szCs w:val="28"/>
        </w:rPr>
        <w:t xml:space="preserve">. </w:t>
      </w:r>
      <w:r w:rsidRPr="00CB20CA">
        <w:rPr>
          <w:rFonts w:ascii="Times New Roman" w:eastAsia="Calibri" w:hAnsi="Times New Roman" w:cs="Times New Roman"/>
          <w:sz w:val="28"/>
          <w:szCs w:val="28"/>
          <w:lang w:eastAsia="ru-RU"/>
        </w:rPr>
        <w:t xml:space="preserve">Настоящее постановление подлежит официальному опубликованию </w:t>
      </w:r>
      <w:r w:rsidRPr="00CB20CA">
        <w:rPr>
          <w:rFonts w:ascii="Times New Roman" w:eastAsia="Calibri" w:hAnsi="Times New Roman" w:cs="Times New Roman"/>
          <w:sz w:val="28"/>
          <w:szCs w:val="28"/>
          <w:lang w:eastAsia="ru-RU"/>
        </w:rPr>
        <w:br/>
        <w:t xml:space="preserve">в газете «Всеволожские вести» приложение «Невский берег» и размещению </w:t>
      </w:r>
      <w:r w:rsidRPr="00CB20CA">
        <w:rPr>
          <w:rFonts w:ascii="Times New Roman" w:eastAsia="Calibri" w:hAnsi="Times New Roman" w:cs="Times New Roman"/>
          <w:sz w:val="28"/>
          <w:szCs w:val="28"/>
          <w:lang w:eastAsia="ru-RU"/>
        </w:rPr>
        <w:br/>
        <w:t xml:space="preserve">на официальном </w:t>
      </w:r>
      <w:r w:rsidRPr="00CB20CA">
        <w:rPr>
          <w:rFonts w:ascii="Times New Roman" w:eastAsia="Calibri" w:hAnsi="Times New Roman" w:cs="Times New Roman"/>
          <w:bCs/>
          <w:sz w:val="28"/>
          <w:szCs w:val="28"/>
          <w:lang w:eastAsia="ru-RU"/>
        </w:rPr>
        <w:t>сайте администрации в сети Интернет</w:t>
      </w:r>
      <w:r w:rsidRPr="00CB20CA">
        <w:rPr>
          <w:rFonts w:ascii="Times New Roman" w:eastAsia="Calibri" w:hAnsi="Times New Roman" w:cs="Times New Roman"/>
          <w:sz w:val="28"/>
          <w:szCs w:val="28"/>
          <w:lang w:eastAsia="ru-RU"/>
        </w:rPr>
        <w:t>.</w:t>
      </w:r>
    </w:p>
    <w:p w14:paraId="208257AC" w14:textId="77777777" w:rsidR="00E13694" w:rsidRPr="00CB20CA" w:rsidRDefault="00E13694" w:rsidP="00E13694">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bCs/>
          <w:kern w:val="1"/>
          <w:sz w:val="28"/>
          <w:szCs w:val="28"/>
          <w:bdr w:val="none" w:sz="0" w:space="0" w:color="auto" w:frame="1"/>
          <w:lang w:eastAsia="ar-SA"/>
        </w:rPr>
        <w:t>3</w:t>
      </w:r>
      <w:r w:rsidRPr="00CB20CA">
        <w:rPr>
          <w:rFonts w:ascii="Times New Roman" w:eastAsia="Calibri" w:hAnsi="Times New Roman" w:cs="Times New Roman"/>
          <w:bCs/>
          <w:kern w:val="1"/>
          <w:sz w:val="28"/>
          <w:szCs w:val="28"/>
          <w:bdr w:val="none" w:sz="0" w:space="0" w:color="auto" w:frame="1"/>
          <w:lang w:eastAsia="ar-SA"/>
        </w:rPr>
        <w:t>.</w:t>
      </w:r>
      <w:r w:rsidRPr="00CB20CA">
        <w:rPr>
          <w:rFonts w:ascii="Arial" w:eastAsia="Calibri" w:hAnsi="Arial" w:cs="Arial"/>
          <w:bCs/>
          <w:kern w:val="1"/>
          <w:sz w:val="28"/>
          <w:szCs w:val="28"/>
          <w:bdr w:val="none" w:sz="0" w:space="0" w:color="auto" w:frame="1"/>
          <w:lang w:eastAsia="ar-SA"/>
        </w:rPr>
        <w:t> </w:t>
      </w:r>
      <w:r w:rsidRPr="00CB20CA">
        <w:rPr>
          <w:rFonts w:ascii="Times New Roman" w:eastAsia="Calibri" w:hAnsi="Times New Roman" w:cs="Times New Roman"/>
          <w:bCs/>
          <w:sz w:val="28"/>
          <w:szCs w:val="28"/>
          <w:bdr w:val="none" w:sz="0" w:space="0" w:color="auto" w:frame="1"/>
          <w:lang w:eastAsia="ru-RU"/>
        </w:rPr>
        <w:t>Настоящее постановление вступает в силу после его официального опубликования.</w:t>
      </w:r>
    </w:p>
    <w:p w14:paraId="436A1629" w14:textId="77777777" w:rsidR="00E13694" w:rsidRPr="00CB20CA" w:rsidRDefault="00E13694" w:rsidP="00E13694">
      <w:pPr>
        <w:spacing w:after="0" w:line="24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4</w:t>
      </w:r>
      <w:r w:rsidRPr="00CB20CA">
        <w:rPr>
          <w:rFonts w:ascii="Times New Roman" w:eastAsia="Calibri" w:hAnsi="Times New Roman" w:cs="Times New Roman"/>
          <w:sz w:val="28"/>
          <w:szCs w:val="28"/>
        </w:rPr>
        <w:t xml:space="preserve">. Контроль за исполнением настоящего постановления возложить </w:t>
      </w:r>
      <w:r w:rsidRPr="00CB20CA">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bookmarkEnd w:id="1"/>
    <w:p w14:paraId="57E0F0F8" w14:textId="77777777" w:rsidR="00E13694" w:rsidRDefault="00E13694" w:rsidP="00E13694">
      <w:pPr>
        <w:spacing w:after="0" w:line="240" w:lineRule="auto"/>
        <w:ind w:firstLine="709"/>
        <w:jc w:val="both"/>
        <w:rPr>
          <w:rFonts w:ascii="Times New Roman" w:eastAsia="Calibri" w:hAnsi="Times New Roman" w:cs="Times New Roman"/>
          <w:sz w:val="28"/>
          <w:szCs w:val="28"/>
        </w:rPr>
      </w:pPr>
    </w:p>
    <w:p w14:paraId="6B893E45" w14:textId="77777777" w:rsidR="00E13694" w:rsidRDefault="00E13694" w:rsidP="00E13694">
      <w:pPr>
        <w:spacing w:after="0" w:line="240" w:lineRule="auto"/>
        <w:ind w:firstLine="709"/>
        <w:jc w:val="both"/>
        <w:rPr>
          <w:rFonts w:ascii="Times New Roman" w:eastAsia="Calibri" w:hAnsi="Times New Roman" w:cs="Times New Roman"/>
          <w:sz w:val="28"/>
          <w:szCs w:val="28"/>
        </w:rPr>
      </w:pPr>
    </w:p>
    <w:p w14:paraId="0B26D7A7" w14:textId="77777777" w:rsidR="00E13694" w:rsidRDefault="00E13694" w:rsidP="00E13694">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Pr="00455FA7">
        <w:rPr>
          <w:rFonts w:ascii="Times New Roman" w:eastAsia="Calibri" w:hAnsi="Times New Roman" w:cs="Times New Roman"/>
          <w:bCs/>
          <w:sz w:val="28"/>
          <w:szCs w:val="28"/>
        </w:rPr>
        <w:t xml:space="preserve"> администрации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6C2BDB6F" w14:textId="77777777" w:rsidR="00E13694" w:rsidRDefault="00E13694" w:rsidP="00E13694">
      <w:pPr>
        <w:spacing w:after="0" w:line="240" w:lineRule="auto"/>
        <w:jc w:val="both"/>
        <w:rPr>
          <w:rFonts w:ascii="Times New Roman" w:eastAsia="Calibri" w:hAnsi="Times New Roman" w:cs="Times New Roman"/>
          <w:bCs/>
          <w:sz w:val="28"/>
          <w:szCs w:val="28"/>
        </w:rPr>
      </w:pPr>
    </w:p>
    <w:p w14:paraId="698E333F" w14:textId="77777777" w:rsidR="00E13694" w:rsidRDefault="00E13694" w:rsidP="00E13694">
      <w:pPr>
        <w:spacing w:after="0" w:line="240" w:lineRule="auto"/>
        <w:jc w:val="both"/>
        <w:rPr>
          <w:rFonts w:ascii="Times New Roman" w:eastAsia="Calibri" w:hAnsi="Times New Roman" w:cs="Times New Roman"/>
          <w:bCs/>
          <w:sz w:val="28"/>
          <w:szCs w:val="28"/>
        </w:rPr>
      </w:pPr>
    </w:p>
    <w:p w14:paraId="0F50F6E5" w14:textId="77777777" w:rsidR="00E13694" w:rsidRDefault="00E13694" w:rsidP="00E13694">
      <w:pPr>
        <w:spacing w:after="0" w:line="240" w:lineRule="auto"/>
        <w:jc w:val="both"/>
        <w:rPr>
          <w:rFonts w:ascii="Times New Roman" w:eastAsia="Calibri" w:hAnsi="Times New Roman" w:cs="Times New Roman"/>
          <w:bCs/>
          <w:sz w:val="28"/>
          <w:szCs w:val="28"/>
        </w:rPr>
      </w:pPr>
    </w:p>
    <w:p w14:paraId="301C5E19" w14:textId="77777777" w:rsidR="00E13694" w:rsidRPr="00443ECE"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4B52B3AE" w14:textId="77777777" w:rsidR="00E13694" w:rsidRPr="00443ECE"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EC408CE"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192A493"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1C057CB"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AF4F005"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1A8DD24"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66386227"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1C1A553A"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9444A7E"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BEA9500"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4162D094"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6E8A4B9"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603F05A"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0286771"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9151D1D"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A0AAAD1"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647EE83"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40960895"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56D412AC"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0DD2275"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5E7FB167"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63C5A085"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FAC01EF"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4D2EBB6"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5AA9A6AB"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96BCA35"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7393628"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68DF93BD"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6433B990"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F62A57A"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672FCD4"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45A441B" w14:textId="77777777" w:rsidR="00E13694" w:rsidRPr="00443ECE"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5F399A7" w14:textId="77777777" w:rsidR="00E13694" w:rsidRDefault="00E13694" w:rsidP="00E13694">
      <w:pPr>
        <w:pStyle w:val="17"/>
        <w:spacing w:after="0" w:line="252" w:lineRule="auto"/>
        <w:ind w:left="5387"/>
        <w:jc w:val="right"/>
        <w:rPr>
          <w:rFonts w:eastAsia="Calibri"/>
        </w:rPr>
      </w:pPr>
      <w:bookmarkStart w:id="4" w:name="_Hlk180574144"/>
      <w:bookmarkStart w:id="5" w:name="_Hlk184829147"/>
      <w:bookmarkStart w:id="6" w:name="_Hlk184829024"/>
      <w:r>
        <w:rPr>
          <w:rFonts w:eastAsia="Calibri"/>
        </w:rPr>
        <w:lastRenderedPageBreak/>
        <w:t xml:space="preserve">Приложение </w:t>
      </w:r>
      <w:r>
        <w:rPr>
          <w:rFonts w:eastAsia="Calibri"/>
        </w:rPr>
        <w:br/>
        <w:t>к постановлению администрации</w:t>
      </w:r>
    </w:p>
    <w:p w14:paraId="6D5A46F9" w14:textId="77777777" w:rsidR="00E13694" w:rsidRDefault="00E13694" w:rsidP="00E13694">
      <w:pPr>
        <w:pStyle w:val="17"/>
        <w:spacing w:after="0" w:line="252" w:lineRule="auto"/>
        <w:rPr>
          <w:rFonts w:eastAsia="Calibri"/>
        </w:rPr>
      </w:pPr>
      <w:r>
        <w:rPr>
          <w:rFonts w:eastAsia="Calibri"/>
        </w:rPr>
        <w:t xml:space="preserve">                                                                         от «___» _______ 2026 г. №</w:t>
      </w:r>
      <w:bookmarkEnd w:id="4"/>
      <w:r>
        <w:rPr>
          <w:rFonts w:eastAsia="Calibri"/>
        </w:rPr>
        <w:t xml:space="preserve"> ________</w:t>
      </w:r>
    </w:p>
    <w:bookmarkEnd w:id="5"/>
    <w:p w14:paraId="3B61BE36" w14:textId="77777777" w:rsidR="00E13694"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FCAEBEB" w14:textId="77777777" w:rsidR="00E13694" w:rsidRPr="00E92A59" w:rsidRDefault="00E13694" w:rsidP="00E1369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7" w:name="_Hlk184829179"/>
      <w:r w:rsidRPr="00E92A59">
        <w:rPr>
          <w:rFonts w:ascii="Times New Roman" w:eastAsiaTheme="minorEastAsia" w:hAnsi="Times New Roman" w:cs="Times New Roman"/>
          <w:sz w:val="24"/>
          <w:szCs w:val="24"/>
          <w:lang w:eastAsia="ru-RU"/>
        </w:rPr>
        <w:t xml:space="preserve">Приложение </w:t>
      </w:r>
      <w:r>
        <w:rPr>
          <w:rFonts w:ascii="Times New Roman" w:eastAsiaTheme="minorEastAsia" w:hAnsi="Times New Roman" w:cs="Times New Roman"/>
          <w:sz w:val="24"/>
          <w:szCs w:val="24"/>
          <w:lang w:eastAsia="ru-RU"/>
        </w:rPr>
        <w:t>1</w:t>
      </w:r>
    </w:p>
    <w:p w14:paraId="16C96918" w14:textId="77777777" w:rsidR="00E13694" w:rsidRPr="00E92A59" w:rsidRDefault="00E13694" w:rsidP="00E13694">
      <w:pPr>
        <w:widowControl w:val="0"/>
        <w:autoSpaceDE w:val="0"/>
        <w:autoSpaceDN w:val="0"/>
        <w:adjustRightInd w:val="0"/>
        <w:spacing w:after="0" w:line="240" w:lineRule="auto"/>
        <w:rPr>
          <w:rFonts w:ascii="Calibri" w:eastAsiaTheme="minorEastAsia" w:hAnsi="Calibri" w:cs="Calibri"/>
          <w:lang w:eastAsia="ru-RU"/>
        </w:rPr>
      </w:pPr>
      <w:r>
        <w:rPr>
          <w:rFonts w:ascii="Times New Roman" w:eastAsiaTheme="minorEastAsia" w:hAnsi="Times New Roman" w:cs="Times New Roman"/>
          <w:sz w:val="24"/>
          <w:szCs w:val="24"/>
          <w:lang w:eastAsia="ru-RU"/>
        </w:rPr>
        <w:t xml:space="preserve">                                                                                                     </w:t>
      </w:r>
      <w:r w:rsidRPr="00E92A59">
        <w:rPr>
          <w:rFonts w:ascii="Times New Roman" w:eastAsiaTheme="minorEastAsia" w:hAnsi="Times New Roman" w:cs="Times New Roman"/>
          <w:sz w:val="24"/>
          <w:szCs w:val="24"/>
          <w:lang w:eastAsia="ru-RU"/>
        </w:rPr>
        <w:t xml:space="preserve"> к административному</w:t>
      </w:r>
      <w:r>
        <w:rPr>
          <w:rFonts w:ascii="Times New Roman" w:eastAsiaTheme="minorEastAsia" w:hAnsi="Times New Roman" w:cs="Times New Roman"/>
          <w:sz w:val="24"/>
          <w:szCs w:val="24"/>
          <w:lang w:eastAsia="ru-RU"/>
        </w:rPr>
        <w:t xml:space="preserve"> </w:t>
      </w:r>
      <w:r w:rsidRPr="00E92A59">
        <w:rPr>
          <w:rFonts w:ascii="Times New Roman" w:eastAsiaTheme="minorEastAsia" w:hAnsi="Times New Roman" w:cs="Times New Roman"/>
          <w:sz w:val="24"/>
          <w:szCs w:val="24"/>
          <w:lang w:eastAsia="ru-RU"/>
        </w:rPr>
        <w:t>регламенту</w:t>
      </w:r>
    </w:p>
    <w:p w14:paraId="47D18593" w14:textId="77777777" w:rsidR="00E13694" w:rsidRPr="00E92A59" w:rsidRDefault="00E13694" w:rsidP="00E136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bookmarkEnd w:id="6"/>
    <w:bookmarkEnd w:id="7"/>
    <w:p w14:paraId="4BFE39A9" w14:textId="77777777" w:rsidR="00E13694" w:rsidRPr="00A62798" w:rsidRDefault="00E13694" w:rsidP="00E13694">
      <w:pPr>
        <w:pStyle w:val="a3"/>
        <w:numPr>
          <w:ilvl w:val="0"/>
          <w:numId w:val="8"/>
        </w:numPr>
        <w:spacing w:after="0" w:line="240" w:lineRule="auto"/>
        <w:contextualSpacing w:val="0"/>
        <w:jc w:val="center"/>
        <w:outlineLvl w:val="0"/>
        <w:rPr>
          <w:rFonts w:ascii="Times New Roman" w:hAnsi="Times New Roman" w:cs="Times New Roman"/>
          <w:b/>
          <w:sz w:val="24"/>
          <w:szCs w:val="24"/>
        </w:rPr>
      </w:pPr>
      <w:r w:rsidRPr="00A62798">
        <w:rPr>
          <w:rFonts w:ascii="Times New Roman" w:hAnsi="Times New Roman" w:cs="Times New Roman"/>
          <w:b/>
          <w:sz w:val="24"/>
          <w:szCs w:val="24"/>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2F6D964" w14:textId="77777777" w:rsidR="00E13694" w:rsidRPr="00A62798" w:rsidRDefault="00E13694" w:rsidP="00E13694">
      <w:pPr>
        <w:spacing w:after="0" w:line="240" w:lineRule="auto"/>
        <w:jc w:val="both"/>
        <w:outlineLvl w:val="0"/>
        <w:rPr>
          <w:rFonts w:ascii="Times New Roman" w:eastAsia="Calibri" w:hAnsi="Times New Roman" w:cs="Times New Roman"/>
          <w:sz w:val="24"/>
          <w:szCs w:val="24"/>
        </w:rPr>
      </w:pPr>
    </w:p>
    <w:p w14:paraId="02FEB8BC" w14:textId="77777777" w:rsidR="00E13694" w:rsidRPr="00A62798" w:rsidRDefault="00E13694" w:rsidP="00E13694">
      <w:pPr>
        <w:spacing w:after="0" w:line="240" w:lineRule="auto"/>
        <w:ind w:firstLine="709"/>
        <w:jc w:val="right"/>
        <w:outlineLvl w:val="0"/>
        <w:rPr>
          <w:rFonts w:ascii="Times New Roman" w:eastAsia="Calibri" w:hAnsi="Times New Roman" w:cs="Times New Roman"/>
          <w:sz w:val="24"/>
          <w:szCs w:val="24"/>
        </w:rPr>
      </w:pPr>
      <w:r w:rsidRPr="00A62798">
        <w:rPr>
          <w:rFonts w:ascii="Times New Roman" w:eastAsia="Calibri" w:hAnsi="Times New Roman" w:cs="Times New Roman"/>
          <w:sz w:val="24"/>
          <w:szCs w:val="24"/>
        </w:rPr>
        <w:t>Таблица № 3</w:t>
      </w:r>
    </w:p>
    <w:p w14:paraId="0101AAE4" w14:textId="77777777" w:rsidR="00E13694" w:rsidRPr="00A62798" w:rsidRDefault="00E13694" w:rsidP="00E13694">
      <w:pPr>
        <w:spacing w:after="0" w:line="240" w:lineRule="auto"/>
        <w:ind w:firstLine="709"/>
        <w:jc w:val="both"/>
        <w:outlineLvl w:val="0"/>
        <w:rPr>
          <w:rFonts w:ascii="Times New Roman" w:eastAsia="Calibri" w:hAnsi="Times New Roman" w:cs="Times New Roman"/>
          <w:sz w:val="24"/>
          <w:szCs w:val="24"/>
        </w:rPr>
      </w:pPr>
    </w:p>
    <w:tbl>
      <w:tblPr>
        <w:tblStyle w:val="affffd"/>
        <w:tblW w:w="0" w:type="auto"/>
        <w:tblLook w:val="04A0" w:firstRow="1" w:lastRow="0" w:firstColumn="1" w:lastColumn="0" w:noHBand="0" w:noVBand="1"/>
      </w:tblPr>
      <w:tblGrid>
        <w:gridCol w:w="607"/>
        <w:gridCol w:w="5915"/>
        <w:gridCol w:w="3106"/>
      </w:tblGrid>
      <w:tr w:rsidR="00E13694" w:rsidRPr="00A62798" w14:paraId="512F8D81" w14:textId="77777777" w:rsidTr="0093725E">
        <w:tc>
          <w:tcPr>
            <w:tcW w:w="675" w:type="dxa"/>
          </w:tcPr>
          <w:p w14:paraId="38058ED9" w14:textId="77777777" w:rsidR="00E13694" w:rsidRPr="00A62798" w:rsidRDefault="00E13694" w:rsidP="0093725E">
            <w:pPr>
              <w:jc w:val="both"/>
              <w:outlineLvl w:val="0"/>
              <w:rPr>
                <w:rFonts w:eastAsia="Calibri"/>
                <w:sz w:val="24"/>
                <w:szCs w:val="24"/>
              </w:rPr>
            </w:pPr>
            <w:r w:rsidRPr="00A62798">
              <w:rPr>
                <w:rFonts w:eastAsia="Calibri"/>
                <w:sz w:val="24"/>
                <w:szCs w:val="24"/>
              </w:rPr>
              <w:t>№ п/п</w:t>
            </w:r>
          </w:p>
        </w:tc>
        <w:tc>
          <w:tcPr>
            <w:tcW w:w="9498" w:type="dxa"/>
          </w:tcPr>
          <w:p w14:paraId="4845F723" w14:textId="77777777" w:rsidR="00E13694" w:rsidRPr="00A62798" w:rsidRDefault="00E13694" w:rsidP="0093725E">
            <w:pPr>
              <w:jc w:val="center"/>
              <w:outlineLvl w:val="0"/>
              <w:rPr>
                <w:rFonts w:eastAsia="Calibri"/>
                <w:sz w:val="24"/>
                <w:szCs w:val="24"/>
              </w:rPr>
            </w:pPr>
            <w:r w:rsidRPr="00A62798">
              <w:rPr>
                <w:rFonts w:eastAsia="Calibri"/>
                <w:sz w:val="24"/>
                <w:szCs w:val="24"/>
              </w:rPr>
              <w:t>Перечень оснований</w:t>
            </w:r>
          </w:p>
        </w:tc>
        <w:tc>
          <w:tcPr>
            <w:tcW w:w="4394" w:type="dxa"/>
          </w:tcPr>
          <w:p w14:paraId="3F26DE6B" w14:textId="77777777" w:rsidR="00E13694" w:rsidRPr="00A62798" w:rsidRDefault="00E13694" w:rsidP="0093725E">
            <w:pPr>
              <w:jc w:val="both"/>
              <w:outlineLvl w:val="0"/>
              <w:rPr>
                <w:rFonts w:eastAsia="Calibri"/>
                <w:sz w:val="24"/>
                <w:szCs w:val="24"/>
              </w:rPr>
            </w:pPr>
            <w:r w:rsidRPr="00A62798">
              <w:rPr>
                <w:rFonts w:eastAsia="Calibri"/>
                <w:sz w:val="24"/>
                <w:szCs w:val="24"/>
              </w:rPr>
              <w:t>Идентификатор категорий (признаков) заявителей</w:t>
            </w:r>
          </w:p>
        </w:tc>
      </w:tr>
      <w:tr w:rsidR="00E13694" w:rsidRPr="00A62798" w14:paraId="4B79BAC6" w14:textId="77777777" w:rsidTr="0093725E">
        <w:tc>
          <w:tcPr>
            <w:tcW w:w="14567" w:type="dxa"/>
            <w:gridSpan w:val="3"/>
          </w:tcPr>
          <w:p w14:paraId="28547784" w14:textId="77777777" w:rsidR="00E13694" w:rsidRPr="00A62798" w:rsidRDefault="00E13694" w:rsidP="0093725E">
            <w:pPr>
              <w:jc w:val="both"/>
              <w:outlineLvl w:val="0"/>
              <w:rPr>
                <w:rFonts w:eastAsia="Calibri"/>
                <w:sz w:val="24"/>
                <w:szCs w:val="24"/>
              </w:rPr>
            </w:pPr>
            <w:r w:rsidRPr="00A62798">
              <w:rPr>
                <w:rFonts w:eastAsia="Calibri"/>
                <w:sz w:val="24"/>
                <w:szCs w:val="24"/>
              </w:rPr>
              <w:t xml:space="preserve">Исчерпывающий перечень оснований для отказа в приеме заявления и документов, необходимых для предоставления </w:t>
            </w:r>
            <w:r w:rsidRPr="00A62798">
              <w:rPr>
                <w:sz w:val="24"/>
                <w:szCs w:val="24"/>
              </w:rPr>
              <w:t>муниципальной</w:t>
            </w:r>
            <w:r w:rsidRPr="00A62798">
              <w:rPr>
                <w:rFonts w:eastAsia="Calibri"/>
                <w:sz w:val="24"/>
                <w:szCs w:val="24"/>
              </w:rPr>
              <w:t xml:space="preserve"> услуги</w:t>
            </w:r>
          </w:p>
        </w:tc>
      </w:tr>
      <w:tr w:rsidR="00E13694" w:rsidRPr="00A62798" w14:paraId="0C494BE8" w14:textId="77777777" w:rsidTr="0093725E">
        <w:tc>
          <w:tcPr>
            <w:tcW w:w="675" w:type="dxa"/>
          </w:tcPr>
          <w:p w14:paraId="17FF2422" w14:textId="77777777" w:rsidR="00E13694" w:rsidRPr="00A62798" w:rsidRDefault="00E13694" w:rsidP="0093725E">
            <w:pPr>
              <w:jc w:val="both"/>
              <w:outlineLvl w:val="0"/>
              <w:rPr>
                <w:rFonts w:eastAsia="Calibri"/>
                <w:sz w:val="24"/>
                <w:szCs w:val="24"/>
              </w:rPr>
            </w:pPr>
            <w:r w:rsidRPr="00A62798">
              <w:rPr>
                <w:rFonts w:eastAsia="Calibri"/>
                <w:sz w:val="24"/>
                <w:szCs w:val="24"/>
              </w:rPr>
              <w:t>1</w:t>
            </w:r>
          </w:p>
        </w:tc>
        <w:tc>
          <w:tcPr>
            <w:tcW w:w="9498" w:type="dxa"/>
          </w:tcPr>
          <w:p w14:paraId="3219FCE7" w14:textId="77777777" w:rsidR="00E13694" w:rsidRPr="00A62798" w:rsidRDefault="00E13694" w:rsidP="0093725E">
            <w:pPr>
              <w:jc w:val="both"/>
              <w:outlineLvl w:val="0"/>
              <w:rPr>
                <w:rFonts w:eastAsia="Calibri"/>
                <w:sz w:val="24"/>
                <w:szCs w:val="24"/>
              </w:rPr>
            </w:pPr>
            <w:r w:rsidRPr="00A62798">
              <w:rPr>
                <w:rFonts w:eastAsia="Calibri"/>
                <w:sz w:val="24"/>
                <w:szCs w:val="24"/>
              </w:rPr>
              <w:t>Заявление подано лицом, не уполномоченным на осуществление таких действий.</w:t>
            </w:r>
          </w:p>
        </w:tc>
        <w:tc>
          <w:tcPr>
            <w:tcW w:w="4394" w:type="dxa"/>
          </w:tcPr>
          <w:p w14:paraId="2A07E783" w14:textId="77777777" w:rsidR="00E13694" w:rsidRPr="00A62798" w:rsidRDefault="00E13694" w:rsidP="0093725E">
            <w:pPr>
              <w:jc w:val="both"/>
              <w:outlineLvl w:val="0"/>
              <w:rPr>
                <w:rFonts w:eastAsia="Calibri"/>
                <w:sz w:val="24"/>
                <w:szCs w:val="24"/>
                <w:highlight w:val="yellow"/>
              </w:rPr>
            </w:pPr>
            <w:r w:rsidRPr="00A62798">
              <w:rPr>
                <w:rFonts w:eastAsia="Calibri"/>
                <w:sz w:val="24"/>
                <w:szCs w:val="24"/>
              </w:rPr>
              <w:t>1А-5А</w:t>
            </w:r>
          </w:p>
        </w:tc>
      </w:tr>
      <w:tr w:rsidR="00E13694" w:rsidRPr="00A62798" w14:paraId="5AD03FBF" w14:textId="77777777" w:rsidTr="0093725E">
        <w:tc>
          <w:tcPr>
            <w:tcW w:w="675" w:type="dxa"/>
          </w:tcPr>
          <w:p w14:paraId="72F1C969" w14:textId="77777777" w:rsidR="00E13694" w:rsidRPr="00A62798" w:rsidRDefault="00E13694" w:rsidP="0093725E">
            <w:pPr>
              <w:jc w:val="both"/>
              <w:outlineLvl w:val="0"/>
              <w:rPr>
                <w:rFonts w:eastAsia="Calibri"/>
                <w:sz w:val="24"/>
                <w:szCs w:val="24"/>
              </w:rPr>
            </w:pPr>
            <w:r w:rsidRPr="00A62798">
              <w:rPr>
                <w:rFonts w:eastAsia="Calibri"/>
                <w:sz w:val="24"/>
                <w:szCs w:val="24"/>
              </w:rPr>
              <w:t>2</w:t>
            </w:r>
          </w:p>
        </w:tc>
        <w:tc>
          <w:tcPr>
            <w:tcW w:w="9498" w:type="dxa"/>
          </w:tcPr>
          <w:p w14:paraId="40C8C1F2" w14:textId="77777777" w:rsidR="00E13694" w:rsidRPr="00A62798" w:rsidRDefault="00E13694" w:rsidP="0093725E">
            <w:pPr>
              <w:jc w:val="both"/>
              <w:outlineLvl w:val="0"/>
              <w:rPr>
                <w:rFonts w:eastAsia="Calibri"/>
                <w:sz w:val="24"/>
                <w:szCs w:val="24"/>
              </w:rPr>
            </w:pPr>
            <w:r w:rsidRPr="00A62798">
              <w:rPr>
                <w:rFonts w:eastAsia="Calibri"/>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14:paraId="70C5440B" w14:textId="77777777" w:rsidR="00E13694" w:rsidRPr="00A62798" w:rsidRDefault="00E13694" w:rsidP="0093725E">
            <w:pPr>
              <w:jc w:val="both"/>
              <w:outlineLvl w:val="0"/>
              <w:rPr>
                <w:rFonts w:eastAsia="Calibri"/>
                <w:sz w:val="24"/>
                <w:szCs w:val="24"/>
              </w:rPr>
            </w:pPr>
            <w:r w:rsidRPr="00A62798">
              <w:rPr>
                <w:rFonts w:eastAsia="Calibri"/>
                <w:sz w:val="24"/>
                <w:szCs w:val="24"/>
              </w:rPr>
              <w:t>1А-5А</w:t>
            </w:r>
          </w:p>
        </w:tc>
      </w:tr>
      <w:tr w:rsidR="00E13694" w:rsidRPr="00A62798" w14:paraId="2368357D" w14:textId="77777777" w:rsidTr="0093725E">
        <w:tc>
          <w:tcPr>
            <w:tcW w:w="675" w:type="dxa"/>
          </w:tcPr>
          <w:p w14:paraId="022A7601" w14:textId="77777777" w:rsidR="00E13694" w:rsidRPr="00A62798" w:rsidRDefault="00E13694" w:rsidP="0093725E">
            <w:pPr>
              <w:jc w:val="both"/>
              <w:outlineLvl w:val="0"/>
              <w:rPr>
                <w:rFonts w:eastAsia="Calibri"/>
                <w:sz w:val="24"/>
                <w:szCs w:val="24"/>
              </w:rPr>
            </w:pPr>
            <w:r w:rsidRPr="00A62798">
              <w:rPr>
                <w:rFonts w:eastAsia="Calibri"/>
                <w:sz w:val="24"/>
                <w:szCs w:val="24"/>
              </w:rPr>
              <w:t>3</w:t>
            </w:r>
          </w:p>
        </w:tc>
        <w:tc>
          <w:tcPr>
            <w:tcW w:w="9498" w:type="dxa"/>
          </w:tcPr>
          <w:p w14:paraId="31FDC241" w14:textId="77777777" w:rsidR="00E13694" w:rsidRPr="00A62798" w:rsidRDefault="00E13694" w:rsidP="0093725E">
            <w:pPr>
              <w:jc w:val="both"/>
              <w:outlineLvl w:val="0"/>
              <w:rPr>
                <w:rFonts w:eastAsia="Calibri"/>
                <w:sz w:val="24"/>
                <w:szCs w:val="24"/>
              </w:rPr>
            </w:pPr>
            <w:r w:rsidRPr="00A62798">
              <w:rPr>
                <w:rFonts w:eastAsia="Calibri"/>
                <w:sz w:val="24"/>
                <w:szCs w:val="24"/>
              </w:rPr>
              <w:t>Заявление на получение услуги оформлено не в соответствии с административным регламентом.</w:t>
            </w:r>
          </w:p>
        </w:tc>
        <w:tc>
          <w:tcPr>
            <w:tcW w:w="4394" w:type="dxa"/>
          </w:tcPr>
          <w:p w14:paraId="6F1212CD" w14:textId="77777777" w:rsidR="00E13694" w:rsidRPr="00A62798" w:rsidRDefault="00E13694" w:rsidP="0093725E">
            <w:pPr>
              <w:jc w:val="both"/>
              <w:outlineLvl w:val="0"/>
              <w:rPr>
                <w:rFonts w:eastAsia="Calibri"/>
                <w:sz w:val="24"/>
                <w:szCs w:val="24"/>
              </w:rPr>
            </w:pPr>
            <w:r w:rsidRPr="00A62798">
              <w:rPr>
                <w:rFonts w:eastAsia="Calibri"/>
                <w:sz w:val="24"/>
                <w:szCs w:val="24"/>
              </w:rPr>
              <w:t>1А-5А</w:t>
            </w:r>
          </w:p>
        </w:tc>
      </w:tr>
      <w:tr w:rsidR="00E13694" w:rsidRPr="00A62798" w14:paraId="6B97B2D1" w14:textId="77777777" w:rsidTr="0093725E">
        <w:tc>
          <w:tcPr>
            <w:tcW w:w="14567" w:type="dxa"/>
            <w:gridSpan w:val="3"/>
          </w:tcPr>
          <w:p w14:paraId="6FD8CF5A" w14:textId="77777777" w:rsidR="00E13694" w:rsidRPr="00A62798" w:rsidRDefault="00E13694" w:rsidP="0093725E">
            <w:pPr>
              <w:jc w:val="both"/>
              <w:outlineLvl w:val="0"/>
              <w:rPr>
                <w:rFonts w:eastAsia="Calibri"/>
                <w:sz w:val="24"/>
                <w:szCs w:val="24"/>
                <w:highlight w:val="yellow"/>
              </w:rPr>
            </w:pPr>
            <w:r w:rsidRPr="00A62798">
              <w:rPr>
                <w:rFonts w:eastAsia="Calibri"/>
                <w:sz w:val="24"/>
                <w:szCs w:val="24"/>
              </w:rPr>
              <w:t>Исчерпывающий перечень оснований для приостановления предоставления муниципальной услуги</w:t>
            </w:r>
          </w:p>
        </w:tc>
      </w:tr>
      <w:tr w:rsidR="00E13694" w:rsidRPr="00A62798" w14:paraId="76104D28" w14:textId="77777777" w:rsidTr="0093725E">
        <w:tc>
          <w:tcPr>
            <w:tcW w:w="675" w:type="dxa"/>
          </w:tcPr>
          <w:p w14:paraId="35B3F755" w14:textId="77777777" w:rsidR="00E13694" w:rsidRPr="00A62798" w:rsidRDefault="00E13694" w:rsidP="0093725E">
            <w:pPr>
              <w:jc w:val="both"/>
              <w:outlineLvl w:val="0"/>
              <w:rPr>
                <w:rFonts w:eastAsia="Calibri"/>
                <w:sz w:val="24"/>
                <w:szCs w:val="24"/>
              </w:rPr>
            </w:pPr>
            <w:r w:rsidRPr="00A62798">
              <w:rPr>
                <w:rFonts w:eastAsia="Calibri"/>
                <w:sz w:val="24"/>
                <w:szCs w:val="24"/>
              </w:rPr>
              <w:t>1</w:t>
            </w:r>
          </w:p>
        </w:tc>
        <w:tc>
          <w:tcPr>
            <w:tcW w:w="9498" w:type="dxa"/>
          </w:tcPr>
          <w:p w14:paraId="54245803" w14:textId="77777777" w:rsidR="00E13694" w:rsidRPr="00A62798" w:rsidRDefault="00E13694" w:rsidP="0093725E">
            <w:pPr>
              <w:jc w:val="both"/>
              <w:outlineLvl w:val="0"/>
              <w:rPr>
                <w:rFonts w:eastAsia="Calibri"/>
                <w:sz w:val="24"/>
                <w:szCs w:val="24"/>
              </w:rPr>
            </w:pPr>
            <w:r w:rsidRPr="00A62798">
              <w:rPr>
                <w:rFonts w:eastAsia="Calibri"/>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14:paraId="115146A8" w14:textId="77777777" w:rsidR="00E13694" w:rsidRPr="00A62798" w:rsidRDefault="00E13694" w:rsidP="0093725E">
            <w:pPr>
              <w:jc w:val="both"/>
              <w:outlineLvl w:val="0"/>
              <w:rPr>
                <w:rFonts w:eastAsia="Calibri"/>
                <w:sz w:val="24"/>
                <w:szCs w:val="24"/>
              </w:rPr>
            </w:pPr>
          </w:p>
        </w:tc>
      </w:tr>
      <w:tr w:rsidR="00E13694" w:rsidRPr="00A62798" w14:paraId="6EA2B8E9" w14:textId="77777777" w:rsidTr="0093725E">
        <w:tc>
          <w:tcPr>
            <w:tcW w:w="14567" w:type="dxa"/>
            <w:gridSpan w:val="3"/>
          </w:tcPr>
          <w:p w14:paraId="6A6CE539" w14:textId="77777777" w:rsidR="00E13694" w:rsidRPr="00A62798" w:rsidRDefault="00E13694" w:rsidP="0093725E">
            <w:pPr>
              <w:jc w:val="both"/>
              <w:outlineLvl w:val="0"/>
              <w:rPr>
                <w:rFonts w:eastAsia="Calibri"/>
                <w:sz w:val="24"/>
                <w:szCs w:val="24"/>
                <w:highlight w:val="yellow"/>
              </w:rPr>
            </w:pPr>
            <w:r w:rsidRPr="00A62798">
              <w:rPr>
                <w:rFonts w:eastAsia="Calibri"/>
                <w:sz w:val="24"/>
                <w:szCs w:val="24"/>
              </w:rPr>
              <w:t>Исчерпывающий перечень оснований для отказа в предоставлении муниципальной услуги</w:t>
            </w:r>
          </w:p>
        </w:tc>
      </w:tr>
      <w:tr w:rsidR="00E13694" w:rsidRPr="00A62798" w14:paraId="09D883D1" w14:textId="77777777" w:rsidTr="0093725E">
        <w:trPr>
          <w:trHeight w:val="165"/>
        </w:trPr>
        <w:tc>
          <w:tcPr>
            <w:tcW w:w="675" w:type="dxa"/>
          </w:tcPr>
          <w:p w14:paraId="739CB07D" w14:textId="77777777" w:rsidR="00E13694" w:rsidRPr="00A62798" w:rsidRDefault="00E13694" w:rsidP="0093725E">
            <w:pPr>
              <w:jc w:val="both"/>
              <w:outlineLvl w:val="0"/>
              <w:rPr>
                <w:rFonts w:eastAsia="Calibri"/>
                <w:sz w:val="24"/>
                <w:szCs w:val="24"/>
              </w:rPr>
            </w:pPr>
            <w:r w:rsidRPr="00A62798">
              <w:rPr>
                <w:rFonts w:eastAsia="Calibri"/>
                <w:sz w:val="24"/>
                <w:szCs w:val="24"/>
              </w:rPr>
              <w:t>1</w:t>
            </w:r>
          </w:p>
        </w:tc>
        <w:tc>
          <w:tcPr>
            <w:tcW w:w="9498" w:type="dxa"/>
          </w:tcPr>
          <w:p w14:paraId="5D2B9056" w14:textId="77777777" w:rsidR="00E13694" w:rsidRPr="00A62798" w:rsidRDefault="00E13694" w:rsidP="0093725E">
            <w:pPr>
              <w:jc w:val="both"/>
              <w:outlineLvl w:val="0"/>
              <w:rPr>
                <w:rFonts w:eastAsia="Calibri"/>
                <w:sz w:val="24"/>
                <w:szCs w:val="24"/>
              </w:rPr>
            </w:pPr>
            <w:r w:rsidRPr="00A62798">
              <w:rPr>
                <w:rFonts w:eastAsia="Calibri"/>
                <w:sz w:val="24"/>
                <w:szCs w:val="24"/>
              </w:rPr>
              <w:t>Отсутствие права на предоставление муниципальной услуги:</w:t>
            </w:r>
          </w:p>
        </w:tc>
        <w:tc>
          <w:tcPr>
            <w:tcW w:w="4394" w:type="dxa"/>
          </w:tcPr>
          <w:p w14:paraId="6B4D26DB" w14:textId="77777777" w:rsidR="00E13694" w:rsidRPr="00A62798" w:rsidRDefault="00E13694" w:rsidP="0093725E">
            <w:pPr>
              <w:jc w:val="both"/>
              <w:outlineLvl w:val="0"/>
              <w:rPr>
                <w:rFonts w:eastAsia="Calibri"/>
                <w:sz w:val="24"/>
                <w:szCs w:val="24"/>
              </w:rPr>
            </w:pPr>
            <w:r w:rsidRPr="00A62798">
              <w:rPr>
                <w:rFonts w:eastAsia="Calibri"/>
                <w:sz w:val="24"/>
                <w:szCs w:val="24"/>
              </w:rPr>
              <w:t>1А-5А</w:t>
            </w:r>
          </w:p>
        </w:tc>
      </w:tr>
      <w:tr w:rsidR="00E13694" w:rsidRPr="00A62798" w14:paraId="529505AB" w14:textId="77777777" w:rsidTr="0093725E">
        <w:tc>
          <w:tcPr>
            <w:tcW w:w="675" w:type="dxa"/>
          </w:tcPr>
          <w:p w14:paraId="52459DE6" w14:textId="77777777" w:rsidR="00E13694" w:rsidRPr="00A62798" w:rsidRDefault="00E13694" w:rsidP="0093725E">
            <w:pPr>
              <w:jc w:val="both"/>
              <w:outlineLvl w:val="0"/>
              <w:rPr>
                <w:rFonts w:eastAsia="Calibri"/>
                <w:sz w:val="24"/>
                <w:szCs w:val="24"/>
              </w:rPr>
            </w:pPr>
            <w:r w:rsidRPr="00A62798">
              <w:rPr>
                <w:rFonts w:eastAsia="Calibri"/>
                <w:sz w:val="24"/>
                <w:szCs w:val="24"/>
              </w:rPr>
              <w:t>1)</w:t>
            </w:r>
          </w:p>
        </w:tc>
        <w:tc>
          <w:tcPr>
            <w:tcW w:w="9498" w:type="dxa"/>
          </w:tcPr>
          <w:p w14:paraId="53C76A81" w14:textId="77777777" w:rsidR="00E13694" w:rsidRPr="00A62798" w:rsidRDefault="00E13694" w:rsidP="0093725E">
            <w:pPr>
              <w:jc w:val="both"/>
              <w:outlineLvl w:val="0"/>
              <w:rPr>
                <w:rFonts w:eastAsia="Calibri"/>
                <w:sz w:val="24"/>
                <w:szCs w:val="24"/>
              </w:rPr>
            </w:pPr>
            <w:r w:rsidRPr="00A62798">
              <w:rPr>
                <w:rFonts w:eastAsia="Calibr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14:paraId="244DAA8F" w14:textId="77777777" w:rsidR="00E13694" w:rsidRPr="00A62798" w:rsidRDefault="00E13694" w:rsidP="0093725E">
            <w:pPr>
              <w:jc w:val="both"/>
              <w:outlineLvl w:val="0"/>
              <w:rPr>
                <w:rFonts w:eastAsia="Calibri"/>
                <w:sz w:val="24"/>
                <w:szCs w:val="24"/>
              </w:rPr>
            </w:pPr>
          </w:p>
        </w:tc>
      </w:tr>
      <w:tr w:rsidR="00E13694" w:rsidRPr="00A62798" w14:paraId="24A34D52" w14:textId="77777777" w:rsidTr="0093725E">
        <w:tc>
          <w:tcPr>
            <w:tcW w:w="675" w:type="dxa"/>
          </w:tcPr>
          <w:p w14:paraId="3A07432B" w14:textId="77777777" w:rsidR="00E13694" w:rsidRPr="00A62798" w:rsidRDefault="00E13694" w:rsidP="0093725E">
            <w:pPr>
              <w:jc w:val="both"/>
              <w:outlineLvl w:val="0"/>
              <w:rPr>
                <w:rFonts w:eastAsia="Calibri"/>
                <w:sz w:val="24"/>
                <w:szCs w:val="24"/>
              </w:rPr>
            </w:pPr>
            <w:r w:rsidRPr="00A62798">
              <w:rPr>
                <w:rFonts w:eastAsia="Calibri"/>
                <w:sz w:val="24"/>
                <w:szCs w:val="24"/>
              </w:rPr>
              <w:t>2)</w:t>
            </w:r>
          </w:p>
        </w:tc>
        <w:tc>
          <w:tcPr>
            <w:tcW w:w="9498" w:type="dxa"/>
          </w:tcPr>
          <w:p w14:paraId="43A89E7D" w14:textId="77777777" w:rsidR="00E13694" w:rsidRPr="00A62798" w:rsidRDefault="00E13694" w:rsidP="0093725E">
            <w:pPr>
              <w:jc w:val="both"/>
              <w:outlineLvl w:val="0"/>
              <w:rPr>
                <w:rFonts w:eastAsia="Calibri"/>
                <w:sz w:val="24"/>
                <w:szCs w:val="24"/>
              </w:rPr>
            </w:pPr>
            <w:r w:rsidRPr="00A62798">
              <w:rPr>
                <w:rFonts w:eastAsia="Calibri"/>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14:paraId="36D50165" w14:textId="77777777" w:rsidR="00E13694" w:rsidRPr="00A62798" w:rsidRDefault="00E13694" w:rsidP="0093725E">
            <w:pPr>
              <w:jc w:val="both"/>
              <w:outlineLvl w:val="0"/>
              <w:rPr>
                <w:rFonts w:eastAsia="Calibri"/>
                <w:sz w:val="24"/>
                <w:szCs w:val="24"/>
              </w:rPr>
            </w:pPr>
          </w:p>
        </w:tc>
      </w:tr>
      <w:tr w:rsidR="00E13694" w:rsidRPr="00A62798" w14:paraId="3F4CFDA8" w14:textId="77777777" w:rsidTr="0093725E">
        <w:tc>
          <w:tcPr>
            <w:tcW w:w="675" w:type="dxa"/>
          </w:tcPr>
          <w:p w14:paraId="27D9FD29" w14:textId="77777777" w:rsidR="00E13694" w:rsidRPr="00A62798" w:rsidRDefault="00E13694" w:rsidP="0093725E">
            <w:pPr>
              <w:jc w:val="both"/>
              <w:outlineLvl w:val="0"/>
              <w:rPr>
                <w:rFonts w:eastAsia="Calibri"/>
                <w:sz w:val="24"/>
                <w:szCs w:val="24"/>
              </w:rPr>
            </w:pPr>
            <w:r w:rsidRPr="00A62798">
              <w:rPr>
                <w:rFonts w:eastAsia="Calibri"/>
                <w:sz w:val="24"/>
                <w:szCs w:val="24"/>
              </w:rPr>
              <w:t>3)</w:t>
            </w:r>
          </w:p>
        </w:tc>
        <w:tc>
          <w:tcPr>
            <w:tcW w:w="9498" w:type="dxa"/>
          </w:tcPr>
          <w:p w14:paraId="70D1D479" w14:textId="77777777" w:rsidR="00E13694" w:rsidRPr="00A62798" w:rsidRDefault="00E13694" w:rsidP="0093725E">
            <w:pPr>
              <w:jc w:val="both"/>
              <w:outlineLvl w:val="0"/>
              <w:rPr>
                <w:rFonts w:eastAsia="Calibri"/>
                <w:sz w:val="24"/>
                <w:szCs w:val="24"/>
              </w:rPr>
            </w:pPr>
            <w:r w:rsidRPr="00A62798">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w:t>
            </w:r>
            <w:r w:rsidRPr="00A62798">
              <w:rPr>
                <w:rFonts w:eastAsia="Calibri"/>
                <w:sz w:val="24"/>
                <w:szCs w:val="24"/>
              </w:rPr>
              <w:lastRenderedPageBreak/>
              <w:t>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14:paraId="3CD12A35" w14:textId="77777777" w:rsidR="00E13694" w:rsidRPr="00A62798" w:rsidRDefault="00E13694" w:rsidP="0093725E">
            <w:pPr>
              <w:jc w:val="both"/>
              <w:outlineLvl w:val="0"/>
              <w:rPr>
                <w:rFonts w:eastAsia="Calibri"/>
                <w:sz w:val="24"/>
                <w:szCs w:val="24"/>
              </w:rPr>
            </w:pPr>
          </w:p>
        </w:tc>
      </w:tr>
      <w:tr w:rsidR="00E13694" w:rsidRPr="00A62798" w14:paraId="6813596D" w14:textId="77777777" w:rsidTr="0093725E">
        <w:tc>
          <w:tcPr>
            <w:tcW w:w="675" w:type="dxa"/>
          </w:tcPr>
          <w:p w14:paraId="07ABFE09" w14:textId="77777777" w:rsidR="00E13694" w:rsidRPr="00A62798" w:rsidRDefault="00E13694" w:rsidP="0093725E">
            <w:pPr>
              <w:jc w:val="both"/>
              <w:outlineLvl w:val="0"/>
              <w:rPr>
                <w:rFonts w:eastAsia="Calibri"/>
                <w:sz w:val="24"/>
                <w:szCs w:val="24"/>
              </w:rPr>
            </w:pPr>
            <w:r w:rsidRPr="00A62798">
              <w:rPr>
                <w:rFonts w:eastAsia="Calibri"/>
                <w:sz w:val="24"/>
                <w:szCs w:val="24"/>
              </w:rPr>
              <w:t>4)</w:t>
            </w:r>
          </w:p>
        </w:tc>
        <w:tc>
          <w:tcPr>
            <w:tcW w:w="9498" w:type="dxa"/>
          </w:tcPr>
          <w:p w14:paraId="6C3D573D" w14:textId="77777777" w:rsidR="00E13694" w:rsidRPr="00A62798" w:rsidRDefault="00E13694" w:rsidP="0093725E">
            <w:pPr>
              <w:jc w:val="both"/>
              <w:outlineLvl w:val="0"/>
              <w:rPr>
                <w:rFonts w:eastAsia="Calibri"/>
                <w:sz w:val="24"/>
                <w:szCs w:val="24"/>
              </w:rPr>
            </w:pPr>
            <w:r w:rsidRPr="00A62798">
              <w:rPr>
                <w:rFonts w:eastAsia="Calibri"/>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14:paraId="0848B34E" w14:textId="77777777" w:rsidR="00E13694" w:rsidRPr="00A62798" w:rsidRDefault="00E13694" w:rsidP="0093725E">
            <w:pPr>
              <w:jc w:val="both"/>
              <w:outlineLvl w:val="0"/>
              <w:rPr>
                <w:rFonts w:eastAsia="Calibri"/>
                <w:sz w:val="24"/>
                <w:szCs w:val="24"/>
              </w:rPr>
            </w:pPr>
          </w:p>
        </w:tc>
      </w:tr>
      <w:tr w:rsidR="00E13694" w:rsidRPr="00A62798" w14:paraId="286504E8" w14:textId="77777777" w:rsidTr="0093725E">
        <w:tc>
          <w:tcPr>
            <w:tcW w:w="675" w:type="dxa"/>
          </w:tcPr>
          <w:p w14:paraId="495A9D3D" w14:textId="77777777" w:rsidR="00E13694" w:rsidRPr="00A62798" w:rsidRDefault="00E13694" w:rsidP="0093725E">
            <w:pPr>
              <w:jc w:val="both"/>
              <w:outlineLvl w:val="0"/>
              <w:rPr>
                <w:rFonts w:eastAsia="Calibri"/>
                <w:sz w:val="24"/>
                <w:szCs w:val="24"/>
              </w:rPr>
            </w:pPr>
            <w:r w:rsidRPr="00A62798">
              <w:rPr>
                <w:rFonts w:eastAsia="Calibri"/>
                <w:sz w:val="24"/>
                <w:szCs w:val="24"/>
              </w:rPr>
              <w:t>5)</w:t>
            </w:r>
          </w:p>
        </w:tc>
        <w:tc>
          <w:tcPr>
            <w:tcW w:w="9498" w:type="dxa"/>
          </w:tcPr>
          <w:p w14:paraId="344F038E" w14:textId="77777777" w:rsidR="00E13694" w:rsidRPr="00A62798" w:rsidRDefault="00E13694" w:rsidP="0093725E">
            <w:pPr>
              <w:jc w:val="both"/>
              <w:outlineLvl w:val="0"/>
              <w:rPr>
                <w:rFonts w:eastAsia="Calibri"/>
                <w:sz w:val="24"/>
                <w:szCs w:val="24"/>
              </w:rPr>
            </w:pPr>
            <w:r w:rsidRPr="00A62798">
              <w:rPr>
                <w:rFonts w:eastAsia="Calibri"/>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4394" w:type="dxa"/>
          </w:tcPr>
          <w:p w14:paraId="5648229F" w14:textId="77777777" w:rsidR="00E13694" w:rsidRPr="00A62798" w:rsidRDefault="00E13694" w:rsidP="0093725E">
            <w:pPr>
              <w:jc w:val="both"/>
              <w:outlineLvl w:val="0"/>
              <w:rPr>
                <w:rFonts w:eastAsia="Calibri"/>
                <w:sz w:val="24"/>
                <w:szCs w:val="24"/>
              </w:rPr>
            </w:pPr>
          </w:p>
        </w:tc>
      </w:tr>
      <w:tr w:rsidR="00E13694" w:rsidRPr="00A62798" w14:paraId="02803025" w14:textId="77777777" w:rsidTr="0093725E">
        <w:tc>
          <w:tcPr>
            <w:tcW w:w="675" w:type="dxa"/>
          </w:tcPr>
          <w:p w14:paraId="4679F546" w14:textId="77777777" w:rsidR="00E13694" w:rsidRPr="00A62798" w:rsidRDefault="00E13694" w:rsidP="0093725E">
            <w:pPr>
              <w:jc w:val="both"/>
              <w:outlineLvl w:val="0"/>
              <w:rPr>
                <w:rFonts w:eastAsia="Calibri"/>
                <w:sz w:val="24"/>
                <w:szCs w:val="24"/>
              </w:rPr>
            </w:pPr>
            <w:r w:rsidRPr="00A62798">
              <w:rPr>
                <w:rFonts w:eastAsia="Calibri"/>
                <w:sz w:val="24"/>
                <w:szCs w:val="24"/>
              </w:rPr>
              <w:t>6)</w:t>
            </w:r>
          </w:p>
        </w:tc>
        <w:tc>
          <w:tcPr>
            <w:tcW w:w="9498" w:type="dxa"/>
          </w:tcPr>
          <w:p w14:paraId="4FC352B9" w14:textId="77777777" w:rsidR="00E13694" w:rsidRPr="00A62798" w:rsidRDefault="00E13694" w:rsidP="0093725E">
            <w:pPr>
              <w:jc w:val="both"/>
              <w:outlineLvl w:val="0"/>
              <w:rPr>
                <w:rFonts w:eastAsia="Calibri"/>
                <w:sz w:val="24"/>
                <w:szCs w:val="24"/>
              </w:rPr>
            </w:pPr>
            <w:r w:rsidRPr="00A62798">
              <w:rPr>
                <w:rFonts w:eastAsia="Calibri"/>
                <w:sz w:val="24"/>
                <w:szCs w:val="24"/>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w:t>
            </w:r>
            <w:r w:rsidRPr="00A62798">
              <w:rPr>
                <w:rFonts w:eastAsia="Calibri"/>
                <w:sz w:val="24"/>
                <w:szCs w:val="24"/>
              </w:rPr>
              <w:lastRenderedPageBreak/>
              <w:t>исключением случая предоставления земельного участка для целей резервирования;</w:t>
            </w:r>
          </w:p>
        </w:tc>
        <w:tc>
          <w:tcPr>
            <w:tcW w:w="4394" w:type="dxa"/>
          </w:tcPr>
          <w:p w14:paraId="13496A50" w14:textId="77777777" w:rsidR="00E13694" w:rsidRPr="00A62798" w:rsidRDefault="00E13694" w:rsidP="0093725E">
            <w:pPr>
              <w:jc w:val="both"/>
              <w:outlineLvl w:val="0"/>
              <w:rPr>
                <w:rFonts w:eastAsia="Calibri"/>
                <w:sz w:val="24"/>
                <w:szCs w:val="24"/>
              </w:rPr>
            </w:pPr>
          </w:p>
        </w:tc>
      </w:tr>
      <w:tr w:rsidR="00E13694" w:rsidRPr="00A62798" w14:paraId="74EA47E0" w14:textId="77777777" w:rsidTr="0093725E">
        <w:tc>
          <w:tcPr>
            <w:tcW w:w="675" w:type="dxa"/>
          </w:tcPr>
          <w:p w14:paraId="0AC3ADF2" w14:textId="77777777" w:rsidR="00E13694" w:rsidRPr="00A62798" w:rsidRDefault="00E13694" w:rsidP="0093725E">
            <w:pPr>
              <w:jc w:val="both"/>
              <w:outlineLvl w:val="0"/>
              <w:rPr>
                <w:rFonts w:eastAsia="Calibri"/>
                <w:sz w:val="24"/>
                <w:szCs w:val="24"/>
              </w:rPr>
            </w:pPr>
            <w:r w:rsidRPr="00A62798">
              <w:rPr>
                <w:rFonts w:eastAsia="Calibri"/>
                <w:sz w:val="24"/>
                <w:szCs w:val="24"/>
              </w:rPr>
              <w:t>7)</w:t>
            </w:r>
          </w:p>
        </w:tc>
        <w:tc>
          <w:tcPr>
            <w:tcW w:w="9498" w:type="dxa"/>
          </w:tcPr>
          <w:p w14:paraId="0FF4E0BB" w14:textId="77777777" w:rsidR="00E13694" w:rsidRPr="00A62798" w:rsidRDefault="00E13694" w:rsidP="0093725E">
            <w:pPr>
              <w:jc w:val="both"/>
              <w:outlineLvl w:val="0"/>
              <w:rPr>
                <w:rFonts w:eastAsia="Calibri"/>
                <w:sz w:val="24"/>
                <w:szCs w:val="24"/>
              </w:rPr>
            </w:pPr>
            <w:r w:rsidRPr="00A62798">
              <w:rPr>
                <w:rFonts w:eastAsia="Calibr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14:paraId="405E18CD" w14:textId="77777777" w:rsidR="00E13694" w:rsidRPr="00A62798" w:rsidRDefault="00E13694" w:rsidP="0093725E">
            <w:pPr>
              <w:jc w:val="both"/>
              <w:outlineLvl w:val="0"/>
              <w:rPr>
                <w:rFonts w:eastAsia="Calibri"/>
                <w:sz w:val="24"/>
                <w:szCs w:val="24"/>
              </w:rPr>
            </w:pPr>
          </w:p>
        </w:tc>
      </w:tr>
      <w:tr w:rsidR="00E13694" w:rsidRPr="00A62798" w14:paraId="33BBFA9F" w14:textId="77777777" w:rsidTr="0093725E">
        <w:tc>
          <w:tcPr>
            <w:tcW w:w="675" w:type="dxa"/>
          </w:tcPr>
          <w:p w14:paraId="5AD444F9" w14:textId="77777777" w:rsidR="00E13694" w:rsidRPr="00A62798" w:rsidRDefault="00E13694" w:rsidP="0093725E">
            <w:pPr>
              <w:jc w:val="both"/>
              <w:outlineLvl w:val="0"/>
              <w:rPr>
                <w:rFonts w:eastAsia="Calibri"/>
                <w:sz w:val="24"/>
                <w:szCs w:val="24"/>
              </w:rPr>
            </w:pPr>
            <w:r w:rsidRPr="00A62798">
              <w:rPr>
                <w:rFonts w:eastAsia="Calibri"/>
                <w:sz w:val="24"/>
                <w:szCs w:val="24"/>
              </w:rPr>
              <w:t>8)</w:t>
            </w:r>
          </w:p>
        </w:tc>
        <w:tc>
          <w:tcPr>
            <w:tcW w:w="9498" w:type="dxa"/>
          </w:tcPr>
          <w:p w14:paraId="1C66F42D" w14:textId="77777777" w:rsidR="00E13694" w:rsidRPr="00A62798" w:rsidRDefault="00E13694" w:rsidP="0093725E">
            <w:pPr>
              <w:jc w:val="both"/>
              <w:outlineLvl w:val="0"/>
              <w:rPr>
                <w:rFonts w:eastAsia="Calibri"/>
                <w:sz w:val="24"/>
                <w:szCs w:val="24"/>
              </w:rPr>
            </w:pPr>
            <w:r w:rsidRPr="00A62798">
              <w:rPr>
                <w:rFonts w:eastAsia="Calibr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14:paraId="34B23585" w14:textId="77777777" w:rsidR="00E13694" w:rsidRPr="00A62798" w:rsidRDefault="00E13694" w:rsidP="0093725E">
            <w:pPr>
              <w:jc w:val="both"/>
              <w:outlineLvl w:val="0"/>
              <w:rPr>
                <w:rFonts w:eastAsia="Calibri"/>
                <w:sz w:val="24"/>
                <w:szCs w:val="24"/>
              </w:rPr>
            </w:pPr>
          </w:p>
        </w:tc>
      </w:tr>
      <w:tr w:rsidR="00E13694" w:rsidRPr="00A62798" w14:paraId="77A3AAC4" w14:textId="77777777" w:rsidTr="0093725E">
        <w:tc>
          <w:tcPr>
            <w:tcW w:w="675" w:type="dxa"/>
          </w:tcPr>
          <w:p w14:paraId="4D8A6E4B" w14:textId="77777777" w:rsidR="00E13694" w:rsidRPr="00A62798" w:rsidRDefault="00E13694" w:rsidP="0093725E">
            <w:pPr>
              <w:jc w:val="both"/>
              <w:outlineLvl w:val="0"/>
              <w:rPr>
                <w:rFonts w:eastAsia="Calibri"/>
                <w:sz w:val="24"/>
                <w:szCs w:val="24"/>
              </w:rPr>
            </w:pPr>
            <w:r w:rsidRPr="00A62798">
              <w:rPr>
                <w:rFonts w:eastAsia="Calibri"/>
                <w:sz w:val="24"/>
                <w:szCs w:val="24"/>
              </w:rPr>
              <w:t>9)</w:t>
            </w:r>
          </w:p>
        </w:tc>
        <w:tc>
          <w:tcPr>
            <w:tcW w:w="9498" w:type="dxa"/>
          </w:tcPr>
          <w:p w14:paraId="52B6067E" w14:textId="77777777" w:rsidR="00E13694" w:rsidRPr="00A62798" w:rsidRDefault="00E13694" w:rsidP="0093725E">
            <w:pPr>
              <w:jc w:val="both"/>
              <w:outlineLvl w:val="0"/>
              <w:rPr>
                <w:rFonts w:eastAsia="Calibri"/>
                <w:sz w:val="24"/>
                <w:szCs w:val="24"/>
              </w:rPr>
            </w:pPr>
            <w:r w:rsidRPr="00A62798">
              <w:rPr>
                <w:rFonts w:eastAsia="Calibri"/>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94" w:type="dxa"/>
          </w:tcPr>
          <w:p w14:paraId="2C23E20C" w14:textId="77777777" w:rsidR="00E13694" w:rsidRPr="00A62798" w:rsidRDefault="00E13694" w:rsidP="0093725E">
            <w:pPr>
              <w:jc w:val="both"/>
              <w:outlineLvl w:val="0"/>
              <w:rPr>
                <w:rFonts w:eastAsia="Calibri"/>
                <w:sz w:val="24"/>
                <w:szCs w:val="24"/>
              </w:rPr>
            </w:pPr>
          </w:p>
        </w:tc>
      </w:tr>
      <w:tr w:rsidR="00E13694" w:rsidRPr="00A62798" w14:paraId="2F8821CE" w14:textId="77777777" w:rsidTr="0093725E">
        <w:tc>
          <w:tcPr>
            <w:tcW w:w="675" w:type="dxa"/>
          </w:tcPr>
          <w:p w14:paraId="5CDB1B2F" w14:textId="77777777" w:rsidR="00E13694" w:rsidRPr="00A62798" w:rsidRDefault="00E13694" w:rsidP="0093725E">
            <w:pPr>
              <w:jc w:val="both"/>
              <w:outlineLvl w:val="0"/>
              <w:rPr>
                <w:rFonts w:eastAsia="Calibri"/>
                <w:sz w:val="24"/>
                <w:szCs w:val="24"/>
              </w:rPr>
            </w:pPr>
            <w:r w:rsidRPr="00A62798">
              <w:rPr>
                <w:rFonts w:eastAsia="Calibri"/>
                <w:sz w:val="24"/>
                <w:szCs w:val="24"/>
              </w:rPr>
              <w:t>10)</w:t>
            </w:r>
          </w:p>
        </w:tc>
        <w:tc>
          <w:tcPr>
            <w:tcW w:w="9498" w:type="dxa"/>
          </w:tcPr>
          <w:p w14:paraId="5CAECF30" w14:textId="77777777" w:rsidR="00E13694" w:rsidRPr="00A62798" w:rsidRDefault="00E13694" w:rsidP="0093725E">
            <w:pPr>
              <w:jc w:val="both"/>
              <w:outlineLvl w:val="0"/>
              <w:rPr>
                <w:rFonts w:eastAsia="Calibri"/>
                <w:sz w:val="24"/>
                <w:szCs w:val="24"/>
              </w:rPr>
            </w:pPr>
            <w:r w:rsidRPr="00A62798">
              <w:rPr>
                <w:rFonts w:eastAsia="Calibri"/>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14:paraId="394F3A9B" w14:textId="77777777" w:rsidR="00E13694" w:rsidRPr="00A62798" w:rsidRDefault="00E13694" w:rsidP="0093725E">
            <w:pPr>
              <w:jc w:val="both"/>
              <w:outlineLvl w:val="0"/>
              <w:rPr>
                <w:rFonts w:eastAsia="Calibri"/>
                <w:sz w:val="24"/>
                <w:szCs w:val="24"/>
              </w:rPr>
            </w:pPr>
          </w:p>
        </w:tc>
      </w:tr>
      <w:tr w:rsidR="00E13694" w:rsidRPr="00A62798" w14:paraId="1D23F252" w14:textId="77777777" w:rsidTr="0093725E">
        <w:tc>
          <w:tcPr>
            <w:tcW w:w="675" w:type="dxa"/>
          </w:tcPr>
          <w:p w14:paraId="148598FB" w14:textId="77777777" w:rsidR="00E13694" w:rsidRPr="00A62798" w:rsidRDefault="00E13694" w:rsidP="0093725E">
            <w:pPr>
              <w:jc w:val="both"/>
              <w:outlineLvl w:val="0"/>
              <w:rPr>
                <w:rFonts w:eastAsia="Calibri"/>
                <w:sz w:val="24"/>
                <w:szCs w:val="24"/>
              </w:rPr>
            </w:pPr>
            <w:r w:rsidRPr="00A62798">
              <w:rPr>
                <w:rFonts w:eastAsia="Calibri"/>
                <w:sz w:val="24"/>
                <w:szCs w:val="24"/>
              </w:rPr>
              <w:t>11)</w:t>
            </w:r>
          </w:p>
        </w:tc>
        <w:tc>
          <w:tcPr>
            <w:tcW w:w="9498" w:type="dxa"/>
          </w:tcPr>
          <w:p w14:paraId="644A910D" w14:textId="77777777" w:rsidR="00E13694" w:rsidRPr="000C4918" w:rsidRDefault="00E13694" w:rsidP="0093725E">
            <w:pPr>
              <w:jc w:val="both"/>
              <w:outlineLvl w:val="0"/>
              <w:rPr>
                <w:rFonts w:eastAsia="Calibri"/>
                <w:sz w:val="24"/>
                <w:szCs w:val="24"/>
              </w:rPr>
            </w:pPr>
            <w:r w:rsidRPr="000C4918">
              <w:rPr>
                <w:rFonts w:eastAsia="Calibri"/>
                <w:sz w:val="24"/>
                <w:szCs w:val="24"/>
              </w:rPr>
              <w:t xml:space="preserve">указанный в заявлении о предоставлении земельного участка земельный участок в соответствии с </w:t>
            </w:r>
            <w:r w:rsidRPr="000C4918">
              <w:rPr>
                <w:rFonts w:eastAsia="Calibri"/>
                <w:color w:val="000000"/>
                <w:sz w:val="24"/>
                <w:szCs w:val="24"/>
              </w:rPr>
              <w:t xml:space="preserve">утвержденной документацией по планировке территории предназначен для размещения объектов </w:t>
            </w:r>
            <w:r w:rsidRPr="000C4918">
              <w:rPr>
                <w:rFonts w:eastAsia="Calibri"/>
                <w:color w:val="000000"/>
                <w:sz w:val="24"/>
                <w:szCs w:val="24"/>
              </w:rPr>
              <w:lastRenderedPageBreak/>
              <w:t>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14:paraId="1BAB7E96" w14:textId="77777777" w:rsidR="00E13694" w:rsidRPr="00A62798" w:rsidRDefault="00E13694" w:rsidP="0093725E">
            <w:pPr>
              <w:jc w:val="both"/>
              <w:outlineLvl w:val="0"/>
              <w:rPr>
                <w:rFonts w:eastAsia="Calibri"/>
                <w:sz w:val="24"/>
                <w:szCs w:val="24"/>
              </w:rPr>
            </w:pPr>
          </w:p>
        </w:tc>
      </w:tr>
      <w:tr w:rsidR="00E13694" w:rsidRPr="00A62798" w14:paraId="0B04C20D" w14:textId="77777777" w:rsidTr="0093725E">
        <w:tc>
          <w:tcPr>
            <w:tcW w:w="675" w:type="dxa"/>
          </w:tcPr>
          <w:p w14:paraId="0714059D" w14:textId="77777777" w:rsidR="00E13694" w:rsidRPr="00A62798" w:rsidRDefault="00E13694" w:rsidP="0093725E">
            <w:pPr>
              <w:jc w:val="both"/>
              <w:outlineLvl w:val="0"/>
              <w:rPr>
                <w:rFonts w:eastAsia="Calibri"/>
                <w:sz w:val="24"/>
                <w:szCs w:val="24"/>
              </w:rPr>
            </w:pPr>
            <w:r w:rsidRPr="00A62798">
              <w:rPr>
                <w:rFonts w:eastAsia="Calibri"/>
                <w:sz w:val="24"/>
                <w:szCs w:val="24"/>
              </w:rPr>
              <w:t>12)</w:t>
            </w:r>
          </w:p>
        </w:tc>
        <w:tc>
          <w:tcPr>
            <w:tcW w:w="9498" w:type="dxa"/>
          </w:tcPr>
          <w:p w14:paraId="26281900" w14:textId="77777777" w:rsidR="00E13694" w:rsidRPr="000C4918" w:rsidRDefault="00E13694" w:rsidP="0093725E">
            <w:pPr>
              <w:jc w:val="both"/>
              <w:rPr>
                <w:rFonts w:eastAsia="Calibri"/>
                <w:color w:val="FF0000"/>
                <w:sz w:val="24"/>
                <w:szCs w:val="24"/>
              </w:rPr>
            </w:pPr>
            <w:r w:rsidRPr="000C4918">
              <w:rPr>
                <w:rFonts w:eastAsia="Calibri"/>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r w:rsidRPr="000C4918">
              <w:rPr>
                <w:rFonts w:eastAsia="Calibri"/>
                <w:color w:val="000000"/>
                <w:sz w:val="24"/>
                <w:szCs w:val="24"/>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14:paraId="6B53DAFB" w14:textId="77777777" w:rsidR="00E13694" w:rsidRPr="00A62798" w:rsidRDefault="00E13694" w:rsidP="0093725E">
            <w:pPr>
              <w:jc w:val="both"/>
              <w:outlineLvl w:val="0"/>
              <w:rPr>
                <w:rFonts w:eastAsia="Calibri"/>
                <w:sz w:val="24"/>
                <w:szCs w:val="24"/>
              </w:rPr>
            </w:pPr>
          </w:p>
        </w:tc>
      </w:tr>
      <w:tr w:rsidR="00E13694" w:rsidRPr="00A62798" w14:paraId="5C09040B" w14:textId="77777777" w:rsidTr="0093725E">
        <w:tc>
          <w:tcPr>
            <w:tcW w:w="675" w:type="dxa"/>
          </w:tcPr>
          <w:p w14:paraId="509531BB" w14:textId="77777777" w:rsidR="00E13694" w:rsidRPr="00A62798" w:rsidRDefault="00E13694" w:rsidP="0093725E">
            <w:pPr>
              <w:jc w:val="both"/>
              <w:outlineLvl w:val="0"/>
              <w:rPr>
                <w:rFonts w:eastAsia="Calibri"/>
                <w:sz w:val="24"/>
                <w:szCs w:val="24"/>
              </w:rPr>
            </w:pPr>
            <w:r w:rsidRPr="00A62798">
              <w:rPr>
                <w:rFonts w:eastAsia="Calibri"/>
                <w:sz w:val="24"/>
                <w:szCs w:val="24"/>
              </w:rPr>
              <w:t>13)</w:t>
            </w:r>
          </w:p>
        </w:tc>
        <w:tc>
          <w:tcPr>
            <w:tcW w:w="9498" w:type="dxa"/>
          </w:tcPr>
          <w:p w14:paraId="06A1B7F1" w14:textId="77777777" w:rsidR="00E13694" w:rsidRPr="000C4918" w:rsidRDefault="00E13694" w:rsidP="0093725E">
            <w:pPr>
              <w:widowControl w:val="0"/>
              <w:jc w:val="both"/>
              <w:rPr>
                <w:rFonts w:eastAsia="Calibri"/>
                <w:sz w:val="24"/>
                <w:szCs w:val="24"/>
              </w:rPr>
            </w:pPr>
            <w:r w:rsidRPr="000C4918">
              <w:rPr>
                <w:rFonts w:eastAsia="Calibri"/>
                <w:sz w:val="24"/>
                <w:szCs w:val="24"/>
              </w:rPr>
              <w:t>предоставление земельного участка на заявленном виде прав не допускается;</w:t>
            </w:r>
          </w:p>
        </w:tc>
        <w:tc>
          <w:tcPr>
            <w:tcW w:w="4394" w:type="dxa"/>
          </w:tcPr>
          <w:p w14:paraId="051A4656" w14:textId="77777777" w:rsidR="00E13694" w:rsidRPr="00A62798" w:rsidRDefault="00E13694" w:rsidP="0093725E">
            <w:pPr>
              <w:jc w:val="both"/>
              <w:outlineLvl w:val="0"/>
              <w:rPr>
                <w:rFonts w:eastAsia="Calibri"/>
                <w:sz w:val="24"/>
                <w:szCs w:val="24"/>
              </w:rPr>
            </w:pPr>
          </w:p>
        </w:tc>
      </w:tr>
      <w:tr w:rsidR="00E13694" w:rsidRPr="00A62798" w14:paraId="5BEF9EAB" w14:textId="77777777" w:rsidTr="0093725E">
        <w:tc>
          <w:tcPr>
            <w:tcW w:w="675" w:type="dxa"/>
          </w:tcPr>
          <w:p w14:paraId="60ECF9AE" w14:textId="77777777" w:rsidR="00E13694" w:rsidRPr="00A62798" w:rsidRDefault="00E13694" w:rsidP="0093725E">
            <w:pPr>
              <w:jc w:val="both"/>
              <w:outlineLvl w:val="0"/>
              <w:rPr>
                <w:rFonts w:eastAsia="Calibri"/>
                <w:sz w:val="24"/>
                <w:szCs w:val="24"/>
              </w:rPr>
            </w:pPr>
            <w:r w:rsidRPr="00A62798">
              <w:rPr>
                <w:rFonts w:eastAsia="Calibri"/>
                <w:sz w:val="24"/>
                <w:szCs w:val="24"/>
              </w:rPr>
              <w:t>14)</w:t>
            </w:r>
          </w:p>
        </w:tc>
        <w:tc>
          <w:tcPr>
            <w:tcW w:w="9498" w:type="dxa"/>
          </w:tcPr>
          <w:p w14:paraId="7E336053" w14:textId="77777777" w:rsidR="00E13694" w:rsidRPr="000C4918" w:rsidRDefault="00E13694" w:rsidP="0093725E">
            <w:pPr>
              <w:widowControl w:val="0"/>
              <w:jc w:val="both"/>
              <w:rPr>
                <w:rFonts w:eastAsia="Calibri"/>
                <w:sz w:val="24"/>
                <w:szCs w:val="24"/>
              </w:rPr>
            </w:pPr>
            <w:r w:rsidRPr="000C4918">
              <w:rPr>
                <w:rFonts w:eastAsia="Calibri"/>
                <w:sz w:val="24"/>
                <w:szCs w:val="24"/>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14:paraId="1403415F" w14:textId="77777777" w:rsidR="00E13694" w:rsidRPr="00A62798" w:rsidRDefault="00E13694" w:rsidP="0093725E">
            <w:pPr>
              <w:jc w:val="both"/>
              <w:outlineLvl w:val="0"/>
              <w:rPr>
                <w:rFonts w:eastAsia="Calibri"/>
                <w:sz w:val="24"/>
                <w:szCs w:val="24"/>
              </w:rPr>
            </w:pPr>
          </w:p>
        </w:tc>
      </w:tr>
      <w:tr w:rsidR="00E13694" w:rsidRPr="00A62798" w14:paraId="0306BF56" w14:textId="77777777" w:rsidTr="0093725E">
        <w:tc>
          <w:tcPr>
            <w:tcW w:w="675" w:type="dxa"/>
          </w:tcPr>
          <w:p w14:paraId="12A6F910" w14:textId="77777777" w:rsidR="00E13694" w:rsidRPr="00A62798" w:rsidRDefault="00E13694" w:rsidP="0093725E">
            <w:pPr>
              <w:jc w:val="both"/>
              <w:outlineLvl w:val="0"/>
              <w:rPr>
                <w:rFonts w:eastAsia="Calibri"/>
                <w:sz w:val="24"/>
                <w:szCs w:val="24"/>
              </w:rPr>
            </w:pPr>
            <w:r w:rsidRPr="00A62798">
              <w:rPr>
                <w:rFonts w:eastAsia="Calibri"/>
                <w:sz w:val="24"/>
                <w:szCs w:val="24"/>
              </w:rPr>
              <w:t>15)</w:t>
            </w:r>
          </w:p>
        </w:tc>
        <w:tc>
          <w:tcPr>
            <w:tcW w:w="9498" w:type="dxa"/>
          </w:tcPr>
          <w:p w14:paraId="2AADA6B7" w14:textId="77777777" w:rsidR="00E13694" w:rsidRPr="00A62798" w:rsidRDefault="00E13694" w:rsidP="0093725E">
            <w:pPr>
              <w:widowControl w:val="0"/>
              <w:jc w:val="both"/>
              <w:rPr>
                <w:sz w:val="24"/>
                <w:szCs w:val="24"/>
              </w:rPr>
            </w:pPr>
            <w:r w:rsidRPr="00A62798">
              <w:rPr>
                <w:rFonts w:eastAsia="Arial"/>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14:paraId="62E19465" w14:textId="77777777" w:rsidR="00E13694" w:rsidRPr="00A62798" w:rsidRDefault="00E13694" w:rsidP="0093725E">
            <w:pPr>
              <w:jc w:val="both"/>
              <w:outlineLvl w:val="0"/>
              <w:rPr>
                <w:rFonts w:eastAsia="Calibri"/>
                <w:sz w:val="24"/>
                <w:szCs w:val="24"/>
              </w:rPr>
            </w:pPr>
          </w:p>
        </w:tc>
      </w:tr>
      <w:tr w:rsidR="00E13694" w:rsidRPr="00A62798" w14:paraId="7EB3381E" w14:textId="77777777" w:rsidTr="0093725E">
        <w:tc>
          <w:tcPr>
            <w:tcW w:w="675" w:type="dxa"/>
          </w:tcPr>
          <w:p w14:paraId="34E6F526" w14:textId="77777777" w:rsidR="00E13694" w:rsidRPr="00A62798" w:rsidRDefault="00E13694" w:rsidP="0093725E">
            <w:pPr>
              <w:jc w:val="both"/>
              <w:outlineLvl w:val="0"/>
              <w:rPr>
                <w:rFonts w:eastAsia="Calibri"/>
                <w:sz w:val="24"/>
                <w:szCs w:val="24"/>
              </w:rPr>
            </w:pPr>
            <w:r w:rsidRPr="00A62798">
              <w:rPr>
                <w:rFonts w:eastAsia="Calibri"/>
                <w:sz w:val="24"/>
                <w:szCs w:val="24"/>
              </w:rPr>
              <w:t>16)</w:t>
            </w:r>
          </w:p>
        </w:tc>
        <w:tc>
          <w:tcPr>
            <w:tcW w:w="9498" w:type="dxa"/>
          </w:tcPr>
          <w:p w14:paraId="1B578169" w14:textId="77777777" w:rsidR="00E13694" w:rsidRPr="00A62798" w:rsidRDefault="00E13694" w:rsidP="0093725E">
            <w:pPr>
              <w:widowControl w:val="0"/>
              <w:jc w:val="both"/>
              <w:rPr>
                <w:rFonts w:eastAsia="Calibri"/>
                <w:sz w:val="24"/>
                <w:szCs w:val="24"/>
              </w:rPr>
            </w:pPr>
            <w:r w:rsidRPr="00A62798">
              <w:rPr>
                <w:rFonts w:eastAsia="Calibri"/>
                <w:sz w:val="24"/>
                <w:szCs w:val="24"/>
              </w:rPr>
              <w:t xml:space="preserve">указанный в заявлении о предоставлении земельного участка земельный участок изъят </w:t>
            </w:r>
            <w:proofErr w:type="gramStart"/>
            <w:r w:rsidRPr="00A62798">
              <w:rPr>
                <w:rFonts w:eastAsia="Calibri"/>
                <w:sz w:val="24"/>
                <w:szCs w:val="24"/>
              </w:rPr>
              <w:t>для государственных или муниципальных нужд</w:t>
            </w:r>
            <w:proofErr w:type="gramEnd"/>
            <w:r w:rsidRPr="00A62798">
              <w:rPr>
                <w:rFonts w:eastAsia="Calibri"/>
                <w:sz w:val="24"/>
                <w:szCs w:val="24"/>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070C5205" w14:textId="77777777" w:rsidR="00E13694" w:rsidRPr="00A62798" w:rsidRDefault="00E13694" w:rsidP="0093725E">
            <w:pPr>
              <w:jc w:val="both"/>
              <w:outlineLvl w:val="0"/>
              <w:rPr>
                <w:rFonts w:eastAsia="Calibri"/>
                <w:sz w:val="24"/>
                <w:szCs w:val="24"/>
              </w:rPr>
            </w:pPr>
          </w:p>
        </w:tc>
      </w:tr>
      <w:tr w:rsidR="00E13694" w:rsidRPr="00A62798" w14:paraId="2A1EE35C" w14:textId="77777777" w:rsidTr="0093725E">
        <w:tc>
          <w:tcPr>
            <w:tcW w:w="675" w:type="dxa"/>
          </w:tcPr>
          <w:p w14:paraId="3C7CE0D8" w14:textId="77777777" w:rsidR="00E13694" w:rsidRPr="00A62798" w:rsidRDefault="00E13694" w:rsidP="0093725E">
            <w:pPr>
              <w:jc w:val="both"/>
              <w:outlineLvl w:val="0"/>
              <w:rPr>
                <w:rFonts w:eastAsia="Calibri"/>
                <w:sz w:val="24"/>
                <w:szCs w:val="24"/>
              </w:rPr>
            </w:pPr>
            <w:r w:rsidRPr="00A62798">
              <w:rPr>
                <w:rFonts w:eastAsia="Calibri"/>
                <w:sz w:val="24"/>
                <w:szCs w:val="24"/>
              </w:rPr>
              <w:t>17)</w:t>
            </w:r>
          </w:p>
        </w:tc>
        <w:tc>
          <w:tcPr>
            <w:tcW w:w="9498" w:type="dxa"/>
          </w:tcPr>
          <w:p w14:paraId="1DCA8162" w14:textId="77777777" w:rsidR="00E13694" w:rsidRPr="00A62798" w:rsidRDefault="00E13694" w:rsidP="0093725E">
            <w:pPr>
              <w:jc w:val="both"/>
              <w:rPr>
                <w:rFonts w:eastAsia="Calibri"/>
                <w:sz w:val="24"/>
                <w:szCs w:val="24"/>
              </w:rPr>
            </w:pPr>
            <w:r w:rsidRPr="00A62798">
              <w:rPr>
                <w:rFonts w:eastAsia="Calibri"/>
                <w:sz w:val="24"/>
                <w:szCs w:val="24"/>
              </w:rPr>
              <w:t xml:space="preserve">границы земельного участка, указанного в заявлении о его предоставлении, подлежат уточнению в </w:t>
            </w:r>
            <w:r w:rsidRPr="00A62798">
              <w:rPr>
                <w:rFonts w:eastAsia="Calibri"/>
                <w:sz w:val="24"/>
                <w:szCs w:val="24"/>
              </w:rPr>
              <w:lastRenderedPageBreak/>
              <w:t>соответствии с Федеральным законом от 13.07.2015 № 218-ФЗ «О государственной регистрации недвижимости»;</w:t>
            </w:r>
          </w:p>
        </w:tc>
        <w:tc>
          <w:tcPr>
            <w:tcW w:w="4394" w:type="dxa"/>
          </w:tcPr>
          <w:p w14:paraId="7CD247F1" w14:textId="77777777" w:rsidR="00E13694" w:rsidRPr="00A62798" w:rsidRDefault="00E13694" w:rsidP="0093725E">
            <w:pPr>
              <w:jc w:val="both"/>
              <w:outlineLvl w:val="0"/>
              <w:rPr>
                <w:rFonts w:eastAsia="Calibri"/>
                <w:sz w:val="24"/>
                <w:szCs w:val="24"/>
              </w:rPr>
            </w:pPr>
          </w:p>
        </w:tc>
      </w:tr>
      <w:tr w:rsidR="00E13694" w:rsidRPr="00A62798" w14:paraId="29EB78A4" w14:textId="77777777" w:rsidTr="0093725E">
        <w:tc>
          <w:tcPr>
            <w:tcW w:w="675" w:type="dxa"/>
          </w:tcPr>
          <w:p w14:paraId="7E050F2B" w14:textId="77777777" w:rsidR="00E13694" w:rsidRPr="00A62798" w:rsidRDefault="00E13694" w:rsidP="0093725E">
            <w:pPr>
              <w:jc w:val="both"/>
              <w:outlineLvl w:val="0"/>
              <w:rPr>
                <w:rFonts w:eastAsia="Calibri"/>
                <w:sz w:val="24"/>
                <w:szCs w:val="24"/>
              </w:rPr>
            </w:pPr>
            <w:r w:rsidRPr="00A62798">
              <w:rPr>
                <w:rFonts w:eastAsia="Calibri"/>
                <w:sz w:val="24"/>
                <w:szCs w:val="24"/>
              </w:rPr>
              <w:t>18)</w:t>
            </w:r>
          </w:p>
        </w:tc>
        <w:tc>
          <w:tcPr>
            <w:tcW w:w="9498" w:type="dxa"/>
          </w:tcPr>
          <w:p w14:paraId="2323E127" w14:textId="77777777" w:rsidR="00E13694" w:rsidRPr="00A62798" w:rsidRDefault="00E13694" w:rsidP="0093725E">
            <w:pPr>
              <w:widowControl w:val="0"/>
              <w:jc w:val="both"/>
              <w:rPr>
                <w:rFonts w:eastAsia="Calibri"/>
                <w:sz w:val="24"/>
                <w:szCs w:val="24"/>
              </w:rPr>
            </w:pPr>
            <w:r w:rsidRPr="00A62798">
              <w:rPr>
                <w:rFonts w:eastAsia="Calibri"/>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14:paraId="32816AD0" w14:textId="77777777" w:rsidR="00E13694" w:rsidRPr="00A62798" w:rsidRDefault="00E13694" w:rsidP="0093725E">
            <w:pPr>
              <w:jc w:val="both"/>
              <w:outlineLvl w:val="0"/>
              <w:rPr>
                <w:rFonts w:eastAsia="Calibri"/>
                <w:sz w:val="24"/>
                <w:szCs w:val="24"/>
              </w:rPr>
            </w:pPr>
          </w:p>
        </w:tc>
      </w:tr>
      <w:tr w:rsidR="00E13694" w:rsidRPr="00A62798" w14:paraId="4BB28F18" w14:textId="77777777" w:rsidTr="0093725E">
        <w:tc>
          <w:tcPr>
            <w:tcW w:w="675" w:type="dxa"/>
          </w:tcPr>
          <w:p w14:paraId="49800591" w14:textId="77777777" w:rsidR="00E13694" w:rsidRPr="00A62798" w:rsidRDefault="00E13694" w:rsidP="0093725E">
            <w:pPr>
              <w:jc w:val="both"/>
              <w:outlineLvl w:val="0"/>
              <w:rPr>
                <w:rFonts w:eastAsia="Calibri"/>
                <w:sz w:val="24"/>
                <w:szCs w:val="24"/>
              </w:rPr>
            </w:pPr>
            <w:r w:rsidRPr="00A62798">
              <w:rPr>
                <w:rFonts w:eastAsia="Calibri"/>
                <w:sz w:val="24"/>
                <w:szCs w:val="24"/>
              </w:rPr>
              <w:t>19)</w:t>
            </w:r>
          </w:p>
        </w:tc>
        <w:tc>
          <w:tcPr>
            <w:tcW w:w="9498" w:type="dxa"/>
          </w:tcPr>
          <w:p w14:paraId="4F626B49" w14:textId="77777777" w:rsidR="00E13694" w:rsidRPr="00A62798" w:rsidRDefault="00E13694" w:rsidP="0093725E">
            <w:pPr>
              <w:jc w:val="both"/>
              <w:rPr>
                <w:rFonts w:eastAsia="Calibri"/>
                <w:sz w:val="24"/>
                <w:szCs w:val="24"/>
              </w:rPr>
            </w:pPr>
            <w:r w:rsidRPr="00A62798">
              <w:rPr>
                <w:rFonts w:eastAsia="Calibri"/>
                <w:sz w:val="24"/>
                <w:szCs w:val="24"/>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14:paraId="0DBAA0AC" w14:textId="77777777" w:rsidR="00E13694" w:rsidRPr="00A62798" w:rsidRDefault="00E13694" w:rsidP="0093725E">
            <w:pPr>
              <w:jc w:val="both"/>
              <w:outlineLvl w:val="0"/>
              <w:rPr>
                <w:rFonts w:eastAsia="Calibri"/>
                <w:sz w:val="24"/>
                <w:szCs w:val="24"/>
              </w:rPr>
            </w:pPr>
          </w:p>
        </w:tc>
      </w:tr>
      <w:tr w:rsidR="00E13694" w:rsidRPr="00A62798" w14:paraId="51BBFE07" w14:textId="77777777" w:rsidTr="0093725E">
        <w:tc>
          <w:tcPr>
            <w:tcW w:w="675" w:type="dxa"/>
          </w:tcPr>
          <w:p w14:paraId="1C2876CB" w14:textId="77777777" w:rsidR="00E13694" w:rsidRPr="00A62798" w:rsidRDefault="00E13694" w:rsidP="0093725E">
            <w:pPr>
              <w:jc w:val="both"/>
              <w:outlineLvl w:val="0"/>
              <w:rPr>
                <w:rFonts w:eastAsia="Calibri"/>
                <w:sz w:val="24"/>
                <w:szCs w:val="24"/>
              </w:rPr>
            </w:pPr>
            <w:r w:rsidRPr="00A62798">
              <w:rPr>
                <w:rFonts w:eastAsia="Calibri"/>
                <w:sz w:val="24"/>
                <w:szCs w:val="24"/>
              </w:rPr>
              <w:t>20)</w:t>
            </w:r>
          </w:p>
        </w:tc>
        <w:tc>
          <w:tcPr>
            <w:tcW w:w="9498" w:type="dxa"/>
          </w:tcPr>
          <w:p w14:paraId="576212E0" w14:textId="77777777" w:rsidR="00E13694" w:rsidRPr="00A62798" w:rsidRDefault="00E13694" w:rsidP="0093725E">
            <w:pPr>
              <w:jc w:val="both"/>
              <w:rPr>
                <w:rFonts w:eastAsia="Calibri"/>
                <w:sz w:val="24"/>
                <w:szCs w:val="24"/>
              </w:rPr>
            </w:pPr>
            <w:r w:rsidRPr="00A62798">
              <w:rPr>
                <w:rFonts w:eastAsia="Calibri"/>
                <w:sz w:val="24"/>
                <w:szCs w:val="24"/>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4394" w:type="dxa"/>
          </w:tcPr>
          <w:p w14:paraId="687B0000" w14:textId="77777777" w:rsidR="00E13694" w:rsidRPr="00A62798" w:rsidRDefault="00E13694" w:rsidP="0093725E">
            <w:pPr>
              <w:jc w:val="both"/>
              <w:outlineLvl w:val="0"/>
              <w:rPr>
                <w:rFonts w:eastAsia="Calibri"/>
                <w:sz w:val="24"/>
                <w:szCs w:val="24"/>
              </w:rPr>
            </w:pPr>
          </w:p>
        </w:tc>
      </w:tr>
    </w:tbl>
    <w:p w14:paraId="340D4050" w14:textId="77777777" w:rsidR="00E13694" w:rsidRDefault="00E13694" w:rsidP="00E13694">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14:paraId="45DCA599" w14:textId="77777777" w:rsidR="00E13694" w:rsidRPr="00E13694" w:rsidRDefault="00E13694" w:rsidP="004B269A">
      <w:pPr>
        <w:tabs>
          <w:tab w:val="left" w:pos="1275"/>
        </w:tabs>
        <w:jc w:val="center"/>
        <w:rPr>
          <w:rFonts w:ascii="Times New Roman" w:hAnsi="Times New Roman" w:cs="Times New Roman"/>
          <w:sz w:val="28"/>
          <w:szCs w:val="28"/>
        </w:rPr>
      </w:pPr>
    </w:p>
    <w:sectPr w:rsidR="00E13694" w:rsidRPr="00E13694" w:rsidSect="00E13694">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6B96" w14:textId="77777777" w:rsidR="000F4C19" w:rsidRDefault="000F4C19">
      <w:pPr>
        <w:spacing w:after="0" w:line="240" w:lineRule="auto"/>
      </w:pPr>
      <w:r>
        <w:separator/>
      </w:r>
    </w:p>
  </w:endnote>
  <w:endnote w:type="continuationSeparator" w:id="0">
    <w:p w14:paraId="3A266122" w14:textId="77777777" w:rsidR="000F4C19" w:rsidRDefault="000F4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3D76" w14:textId="77777777" w:rsidR="000F4C19" w:rsidRDefault="000F4C19">
      <w:pPr>
        <w:spacing w:after="0" w:line="240" w:lineRule="auto"/>
      </w:pPr>
      <w:r>
        <w:separator/>
      </w:r>
    </w:p>
  </w:footnote>
  <w:footnote w:type="continuationSeparator" w:id="0">
    <w:p w14:paraId="71BC8907" w14:textId="77777777" w:rsidR="000F4C19" w:rsidRDefault="000F4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9"/>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9"/>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32407BEB"/>
    <w:multiLevelType w:val="hybridMultilevel"/>
    <w:tmpl w:val="EAFA0096"/>
    <w:lvl w:ilvl="0" w:tplc="371A38B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2237BD7"/>
    <w:multiLevelType w:val="hybridMultilevel"/>
    <w:tmpl w:val="ACDCF0DE"/>
    <w:lvl w:ilvl="0" w:tplc="0E38D7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58D7968"/>
    <w:multiLevelType w:val="multilevel"/>
    <w:tmpl w:val="452AC27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A1A34D0"/>
    <w:multiLevelType w:val="hybridMultilevel"/>
    <w:tmpl w:val="E4F4F91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FD27076"/>
    <w:multiLevelType w:val="hybridMultilevel"/>
    <w:tmpl w:val="636C87E4"/>
    <w:lvl w:ilvl="0" w:tplc="0B9A719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4599098">
    <w:abstractNumId w:val="5"/>
  </w:num>
  <w:num w:numId="2" w16cid:durableId="79984848">
    <w:abstractNumId w:val="0"/>
  </w:num>
  <w:num w:numId="3" w16cid:durableId="348601666">
    <w:abstractNumId w:val="2"/>
  </w:num>
  <w:num w:numId="4" w16cid:durableId="1026298062">
    <w:abstractNumId w:val="1"/>
  </w:num>
  <w:num w:numId="5" w16cid:durableId="1915966193">
    <w:abstractNumId w:val="3"/>
  </w:num>
  <w:num w:numId="6" w16cid:durableId="593980063">
    <w:abstractNumId w:val="4"/>
  </w:num>
  <w:num w:numId="7" w16cid:durableId="761073679">
    <w:abstractNumId w:val="6"/>
  </w:num>
  <w:num w:numId="8" w16cid:durableId="20033091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F4C19"/>
    <w:rsid w:val="00150DA6"/>
    <w:rsid w:val="00193218"/>
    <w:rsid w:val="001A7EFA"/>
    <w:rsid w:val="001D6101"/>
    <w:rsid w:val="0035285C"/>
    <w:rsid w:val="004B269A"/>
    <w:rsid w:val="00507346"/>
    <w:rsid w:val="00666246"/>
    <w:rsid w:val="00690A29"/>
    <w:rsid w:val="006C0B77"/>
    <w:rsid w:val="0071719D"/>
    <w:rsid w:val="00803068"/>
    <w:rsid w:val="008031CB"/>
    <w:rsid w:val="008242FF"/>
    <w:rsid w:val="00870751"/>
    <w:rsid w:val="00915F2C"/>
    <w:rsid w:val="00922C48"/>
    <w:rsid w:val="0093725C"/>
    <w:rsid w:val="00956236"/>
    <w:rsid w:val="00A716A6"/>
    <w:rsid w:val="00A95E8E"/>
    <w:rsid w:val="00AE18EF"/>
    <w:rsid w:val="00B26A45"/>
    <w:rsid w:val="00B915B7"/>
    <w:rsid w:val="00DA042F"/>
    <w:rsid w:val="00E13694"/>
    <w:rsid w:val="00EA59DF"/>
    <w:rsid w:val="00EE4070"/>
    <w:rsid w:val="00F12C76"/>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
    <w:name w:val="Заголовок 3 Знак"/>
    <w:rsid w:val="00B26A45"/>
    <w:rPr>
      <w:rFonts w:ascii="Cambria" w:eastAsia="Times New Roman" w:hAnsi="Cambria" w:cs="Cambria"/>
      <w:b/>
      <w:bCs/>
      <w:sz w:val="26"/>
      <w:szCs w:val="26"/>
    </w:rPr>
  </w:style>
  <w:style w:type="character" w:customStyle="1" w:styleId="4">
    <w:name w:val="Çàãîëîâîê 4 Çíàê"/>
    <w:rsid w:val="00B26A45"/>
    <w:rPr>
      <w:rFonts w:cs="Times New Roman"/>
      <w:b/>
      <w:bCs/>
      <w:sz w:val="28"/>
      <w:szCs w:val="28"/>
    </w:rPr>
  </w:style>
  <w:style w:type="character" w:customStyle="1" w:styleId="a6">
    <w:name w:val="Öâåòîâîå âûäåëåíèå"/>
    <w:rsid w:val="00B26A45"/>
    <w:rPr>
      <w:b/>
      <w:bCs/>
      <w:color w:val="26282F"/>
    </w:rPr>
  </w:style>
  <w:style w:type="character" w:customStyle="1" w:styleId="a7">
    <w:name w:val="Ãèïåðòåêñòîâàÿ ññûëêà"/>
    <w:rsid w:val="00B26A45"/>
    <w:rPr>
      <w:rFonts w:cs="Times New Roman"/>
      <w:b w:val="0"/>
      <w:bCs w:val="0"/>
      <w:color w:val="106BBE"/>
    </w:rPr>
  </w:style>
  <w:style w:type="character" w:customStyle="1" w:styleId="a8">
    <w:name w:val="Àêòèâíàÿ ãèïåðòåêñòîâàÿ ññûëêà"/>
    <w:rsid w:val="00B26A45"/>
    <w:rPr>
      <w:rFonts w:cs="Times New Roman"/>
      <w:b w:val="0"/>
      <w:bCs w:val="0"/>
      <w:color w:val="106BBE"/>
      <w:u w:val="single"/>
    </w:rPr>
  </w:style>
  <w:style w:type="character" w:customStyle="1" w:styleId="a9">
    <w:name w:val="Âûäåëåíèå äëÿ Áàçîâîãî Ïîèñêà"/>
    <w:rsid w:val="00B26A45"/>
    <w:rPr>
      <w:rFonts w:cs="Times New Roman"/>
      <w:b/>
      <w:bCs/>
      <w:color w:val="0058A9"/>
    </w:rPr>
  </w:style>
  <w:style w:type="character" w:customStyle="1" w:styleId="aa">
    <w:name w:val="Âûäåëåíèå äëÿ Áàçîâîãî Ïîèñêà (êóðñèâ)"/>
    <w:rsid w:val="00B26A45"/>
    <w:rPr>
      <w:rFonts w:cs="Times New Roman"/>
      <w:b/>
      <w:bCs/>
      <w:i/>
      <w:iCs/>
      <w:color w:val="0058A9"/>
    </w:rPr>
  </w:style>
  <w:style w:type="character" w:customStyle="1" w:styleId="ab">
    <w:name w:val="Çàãîëîâîê ñâîåãî ñîîáùåíèÿ"/>
    <w:rsid w:val="00B26A45"/>
    <w:rPr>
      <w:rFonts w:cs="Times New Roman"/>
      <w:b/>
      <w:bCs/>
      <w:color w:val="26282F"/>
    </w:rPr>
  </w:style>
  <w:style w:type="character" w:customStyle="1" w:styleId="ac">
    <w:name w:val="Çàãîëîâîê ÷óæîãî ñîîáùåíèÿ"/>
    <w:rsid w:val="00B26A45"/>
    <w:rPr>
      <w:rFonts w:cs="Times New Roman"/>
      <w:b/>
      <w:bCs/>
      <w:color w:val="FF0000"/>
    </w:rPr>
  </w:style>
  <w:style w:type="character" w:customStyle="1" w:styleId="ad">
    <w:name w:val="Íàéäåííûå ñëîâà"/>
    <w:rsid w:val="00B26A45"/>
    <w:rPr>
      <w:rFonts w:cs="Times New Roman"/>
      <w:b w:val="0"/>
      <w:bCs w:val="0"/>
      <w:color w:val="26282F"/>
      <w:shd w:val="clear" w:color="auto" w:fill="FFF580"/>
    </w:rPr>
  </w:style>
  <w:style w:type="character" w:customStyle="1" w:styleId="ae">
    <w:name w:val="Íå âñòóïèë â ñèëó"/>
    <w:rsid w:val="00B26A45"/>
    <w:rPr>
      <w:rFonts w:cs="Times New Roman"/>
      <w:b w:val="0"/>
      <w:bCs w:val="0"/>
      <w:color w:val="000000"/>
      <w:shd w:val="clear" w:color="auto" w:fill="D8EDE8"/>
    </w:rPr>
  </w:style>
  <w:style w:type="character" w:customStyle="1" w:styleId="af">
    <w:name w:val="Îïå÷àòêè"/>
    <w:rsid w:val="00B26A45"/>
    <w:rPr>
      <w:color w:val="FF0000"/>
    </w:rPr>
  </w:style>
  <w:style w:type="character" w:customStyle="1" w:styleId="af0">
    <w:name w:val="Ïðîäîëæåíèå ññûëêè"/>
    <w:basedOn w:val="a7"/>
    <w:rsid w:val="00B26A45"/>
    <w:rPr>
      <w:rFonts w:cs="Times New Roman"/>
      <w:b w:val="0"/>
      <w:bCs w:val="0"/>
      <w:color w:val="106BBE"/>
    </w:rPr>
  </w:style>
  <w:style w:type="character" w:customStyle="1" w:styleId="af1">
    <w:name w:val="Ñðàâíåíèå ðåäàêöèé"/>
    <w:rsid w:val="00B26A45"/>
    <w:rPr>
      <w:rFonts w:cs="Times New Roman"/>
      <w:b w:val="0"/>
      <w:bCs w:val="0"/>
      <w:color w:val="26282F"/>
    </w:rPr>
  </w:style>
  <w:style w:type="character" w:customStyle="1" w:styleId="af2">
    <w:name w:val="Ñðàâíåíèå ðåäàêöèé. Äîáàâëåííûé ôðàãìåíò"/>
    <w:rsid w:val="00B26A45"/>
    <w:rPr>
      <w:color w:val="000000"/>
      <w:shd w:val="clear" w:color="auto" w:fill="C1D7FF"/>
    </w:rPr>
  </w:style>
  <w:style w:type="character" w:customStyle="1" w:styleId="af3">
    <w:name w:val="Ñðàâíåíèå ðåäàêöèé. Óäàëåííûé ôðàãìåíò"/>
    <w:rsid w:val="00B26A45"/>
    <w:rPr>
      <w:color w:val="000000"/>
      <w:shd w:val="clear" w:color="auto" w:fill="C4C413"/>
    </w:rPr>
  </w:style>
  <w:style w:type="character" w:customStyle="1" w:styleId="af4">
    <w:name w:val="Óòðàòèë ñèëó"/>
    <w:rsid w:val="00B26A45"/>
    <w:rPr>
      <w:rFonts w:cs="Times New Roman"/>
      <w:b w:val="0"/>
      <w:bCs w:val="0"/>
      <w:strike/>
      <w:color w:val="666600"/>
    </w:rPr>
  </w:style>
  <w:style w:type="paragraph" w:styleId="af5">
    <w:name w:val="Title"/>
    <w:basedOn w:val="af6"/>
    <w:next w:val="a"/>
    <w:link w:val="af7"/>
    <w:uiPriority w:val="10"/>
    <w:qFormat/>
    <w:rsid w:val="00B26A45"/>
    <w:rPr>
      <w:b/>
      <w:bCs/>
      <w:color w:val="0058A9"/>
      <w:shd w:val="clear" w:color="auto" w:fill="ECE9D8"/>
    </w:rPr>
  </w:style>
  <w:style w:type="character" w:customStyle="1" w:styleId="af7">
    <w:name w:val="Заголовок Знак"/>
    <w:basedOn w:val="a0"/>
    <w:link w:val="af5"/>
    <w:uiPriority w:val="10"/>
    <w:rsid w:val="00B26A45"/>
    <w:rPr>
      <w:rFonts w:ascii="Verdana" w:eastAsia="Times New Roman" w:hAnsi="Verdana" w:cs="Verdana"/>
      <w:b/>
      <w:bCs/>
      <w:color w:val="0058A9"/>
      <w:kern w:val="1"/>
      <w:lang w:eastAsia="ar-SA"/>
      <w14:ligatures w14:val="none"/>
    </w:rPr>
  </w:style>
  <w:style w:type="paragraph" w:styleId="af8">
    <w:name w:val="Body Text"/>
    <w:basedOn w:val="a"/>
    <w:link w:val="af9"/>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9">
    <w:name w:val="Основной текст Знак"/>
    <w:basedOn w:val="a0"/>
    <w:link w:val="af8"/>
    <w:rsid w:val="00B26A45"/>
    <w:rPr>
      <w:rFonts w:ascii="Arial" w:eastAsia="Times New Roman" w:hAnsi="Arial" w:cs="Arial"/>
      <w:kern w:val="1"/>
      <w:sz w:val="24"/>
      <w:szCs w:val="24"/>
      <w:lang w:eastAsia="ar-SA"/>
      <w14:ligatures w14:val="none"/>
    </w:rPr>
  </w:style>
  <w:style w:type="paragraph" w:styleId="afa">
    <w:name w:val="List"/>
    <w:basedOn w:val="af8"/>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b">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c">
    <w:name w:val="Внимание: криминал!!"/>
    <w:basedOn w:val="afb"/>
    <w:next w:val="a"/>
    <w:rsid w:val="00B26A45"/>
  </w:style>
  <w:style w:type="paragraph" w:customStyle="1" w:styleId="afd">
    <w:name w:val="Внимание: недобросовестность!"/>
    <w:basedOn w:val="afb"/>
    <w:next w:val="a"/>
    <w:rsid w:val="00B26A45"/>
  </w:style>
  <w:style w:type="paragraph" w:customStyle="1" w:styleId="afe">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6">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0">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1">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2">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3">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4">
    <w:name w:val="Заголовок ЭР (правое окно)"/>
    <w:basedOn w:val="aff3"/>
    <w:next w:val="a"/>
    <w:rsid w:val="00B26A45"/>
    <w:pPr>
      <w:spacing w:after="0"/>
      <w:jc w:val="left"/>
    </w:pPr>
  </w:style>
  <w:style w:type="paragraph" w:customStyle="1" w:styleId="aff5">
    <w:name w:val="Интерактивный заголовок"/>
    <w:basedOn w:val="af5"/>
    <w:next w:val="a"/>
    <w:rsid w:val="00B26A45"/>
    <w:rPr>
      <w:u w:val="single"/>
    </w:rPr>
  </w:style>
  <w:style w:type="paragraph" w:customStyle="1" w:styleId="aff6">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7">
    <w:name w:val="Информация об изменениях"/>
    <w:basedOn w:val="aff6"/>
    <w:next w:val="a"/>
    <w:rsid w:val="00B26A45"/>
    <w:pPr>
      <w:spacing w:before="180"/>
      <w:ind w:left="360" w:right="360" w:firstLine="0"/>
    </w:pPr>
    <w:rPr>
      <w:shd w:val="clear" w:color="auto" w:fill="EAEFED"/>
    </w:rPr>
  </w:style>
  <w:style w:type="paragraph" w:customStyle="1" w:styleId="aff8">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9">
    <w:name w:val="Комментарий"/>
    <w:basedOn w:val="aff8"/>
    <w:next w:val="a"/>
    <w:rsid w:val="00B26A45"/>
    <w:pPr>
      <w:spacing w:before="75"/>
      <w:ind w:right="0"/>
      <w:jc w:val="both"/>
    </w:pPr>
    <w:rPr>
      <w:color w:val="353842"/>
      <w:shd w:val="clear" w:color="auto" w:fill="F0F0F0"/>
    </w:rPr>
  </w:style>
  <w:style w:type="paragraph" w:customStyle="1" w:styleId="affa">
    <w:name w:val="Информация об изменениях документа"/>
    <w:basedOn w:val="aff9"/>
    <w:next w:val="a"/>
    <w:rsid w:val="00B26A45"/>
    <w:rPr>
      <w:i/>
      <w:iCs/>
    </w:rPr>
  </w:style>
  <w:style w:type="paragraph" w:customStyle="1" w:styleId="affb">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c">
    <w:name w:val="Колонтитул (левый)"/>
    <w:basedOn w:val="affb"/>
    <w:next w:val="a"/>
    <w:rsid w:val="00B26A45"/>
    <w:rPr>
      <w:sz w:val="14"/>
      <w:szCs w:val="14"/>
    </w:rPr>
  </w:style>
  <w:style w:type="paragraph" w:customStyle="1" w:styleId="affd">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e">
    <w:name w:val="Колонтитул (правый)"/>
    <w:basedOn w:val="affd"/>
    <w:next w:val="a"/>
    <w:rsid w:val="00B26A45"/>
    <w:rPr>
      <w:sz w:val="14"/>
      <w:szCs w:val="14"/>
    </w:rPr>
  </w:style>
  <w:style w:type="paragraph" w:customStyle="1" w:styleId="afff">
    <w:name w:val="Комментарий пользователя"/>
    <w:basedOn w:val="aff9"/>
    <w:next w:val="a"/>
    <w:rsid w:val="00B26A45"/>
    <w:pPr>
      <w:jc w:val="left"/>
    </w:pPr>
    <w:rPr>
      <w:shd w:val="clear" w:color="auto" w:fill="FFDFE0"/>
    </w:rPr>
  </w:style>
  <w:style w:type="paragraph" w:customStyle="1" w:styleId="afff0">
    <w:name w:val="Куда обратиться?"/>
    <w:basedOn w:val="afb"/>
    <w:next w:val="a"/>
    <w:rsid w:val="00B26A45"/>
  </w:style>
  <w:style w:type="paragraph" w:customStyle="1" w:styleId="afff1">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2">
    <w:name w:val="Необходимые документы"/>
    <w:basedOn w:val="afb"/>
    <w:next w:val="a"/>
    <w:rsid w:val="00B26A45"/>
    <w:pPr>
      <w:ind w:firstLine="118"/>
    </w:pPr>
  </w:style>
  <w:style w:type="paragraph" w:customStyle="1" w:styleId="afff3">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4">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5">
    <w:name w:val="Оглавление"/>
    <w:basedOn w:val="afff4"/>
    <w:next w:val="a"/>
    <w:rsid w:val="00B26A45"/>
    <w:pPr>
      <w:ind w:left="140"/>
    </w:pPr>
  </w:style>
  <w:style w:type="paragraph" w:customStyle="1" w:styleId="afff6">
    <w:name w:val="Переменная часть"/>
    <w:basedOn w:val="af6"/>
    <w:next w:val="a"/>
    <w:rsid w:val="00B26A45"/>
    <w:rPr>
      <w:sz w:val="18"/>
      <w:szCs w:val="18"/>
    </w:rPr>
  </w:style>
  <w:style w:type="paragraph" w:customStyle="1" w:styleId="afff7">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8">
    <w:name w:val="Подзаголовок для информации об изменениях"/>
    <w:basedOn w:val="aff6"/>
    <w:next w:val="a"/>
    <w:rsid w:val="00B26A45"/>
    <w:rPr>
      <w:b/>
      <w:bCs/>
    </w:rPr>
  </w:style>
  <w:style w:type="paragraph" w:customStyle="1" w:styleId="afff9">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a">
    <w:name w:val="Постоянная часть"/>
    <w:basedOn w:val="af6"/>
    <w:next w:val="a"/>
    <w:rsid w:val="00B26A45"/>
    <w:rPr>
      <w:sz w:val="20"/>
      <w:szCs w:val="20"/>
    </w:rPr>
  </w:style>
  <w:style w:type="paragraph" w:customStyle="1" w:styleId="afffb">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c">
    <w:name w:val="Пример."/>
    <w:basedOn w:val="afb"/>
    <w:next w:val="a"/>
    <w:rsid w:val="00B26A45"/>
  </w:style>
  <w:style w:type="paragraph" w:customStyle="1" w:styleId="afffd">
    <w:name w:val="Примечание."/>
    <w:basedOn w:val="afb"/>
    <w:next w:val="a"/>
    <w:rsid w:val="00B26A45"/>
  </w:style>
  <w:style w:type="paragraph" w:customStyle="1" w:styleId="afffe">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0">
    <w:name w:val="Текст в таблице"/>
    <w:basedOn w:val="afff3"/>
    <w:next w:val="a"/>
    <w:rsid w:val="00B26A45"/>
    <w:pPr>
      <w:ind w:firstLine="500"/>
    </w:pPr>
  </w:style>
  <w:style w:type="paragraph" w:customStyle="1" w:styleId="affff1">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2">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3">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4">
    <w:name w:val="Центрированный (таблица)"/>
    <w:basedOn w:val="afff3"/>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5">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6">
    <w:name w:val="Заголовок таблицы"/>
    <w:basedOn w:val="affff5"/>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7">
    <w:name w:val="Balloon Text"/>
    <w:basedOn w:val="a"/>
    <w:link w:val="affff8"/>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8">
    <w:name w:val="Текст выноски Знак"/>
    <w:basedOn w:val="a0"/>
    <w:link w:val="affff7"/>
    <w:semiHidden/>
    <w:rsid w:val="00B26A45"/>
    <w:rPr>
      <w:rFonts w:ascii="Tahoma" w:eastAsia="Times New Roman" w:hAnsi="Tahoma" w:cs="Tahoma"/>
      <w:kern w:val="1"/>
      <w:sz w:val="16"/>
      <w:szCs w:val="16"/>
      <w:lang w:eastAsia="ar-SA"/>
      <w14:ligatures w14:val="none"/>
    </w:rPr>
  </w:style>
  <w:style w:type="paragraph" w:styleId="affff9">
    <w:name w:val="header"/>
    <w:basedOn w:val="a"/>
    <w:link w:val="affffa"/>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a">
    <w:name w:val="Верхний колонтитул Знак"/>
    <w:basedOn w:val="a0"/>
    <w:link w:val="affff9"/>
    <w:uiPriority w:val="99"/>
    <w:rsid w:val="00B26A45"/>
    <w:rPr>
      <w:rFonts w:ascii="Arial" w:eastAsia="Times New Roman" w:hAnsi="Arial" w:cs="Arial"/>
      <w:kern w:val="1"/>
      <w:sz w:val="24"/>
      <w:szCs w:val="24"/>
      <w:lang w:eastAsia="ar-SA"/>
      <w14:ligatures w14:val="none"/>
    </w:rPr>
  </w:style>
  <w:style w:type="paragraph" w:styleId="affffb">
    <w:name w:val="footer"/>
    <w:basedOn w:val="a"/>
    <w:link w:val="affffc"/>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c">
    <w:name w:val="Нижний колонтитул Знак"/>
    <w:basedOn w:val="a0"/>
    <w:link w:val="affffb"/>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d">
    <w:name w:val="Table Grid"/>
    <w:basedOn w:val="a1"/>
    <w:uiPriority w:val="5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link w:val="32"/>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2">
    <w:name w:val="Основной текст 3 Знак"/>
    <w:basedOn w:val="a0"/>
    <w:link w:val="30"/>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uiPriority w:val="99"/>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d"/>
    <w:uiPriority w:val="59"/>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annotation reference"/>
    <w:unhideWhenUsed/>
    <w:rsid w:val="00B26A45"/>
    <w:rPr>
      <w:sz w:val="16"/>
      <w:szCs w:val="16"/>
    </w:rPr>
  </w:style>
  <w:style w:type="paragraph" w:styleId="afffff">
    <w:name w:val="annotation text"/>
    <w:basedOn w:val="a"/>
    <w:link w:val="afffff0"/>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0">
    <w:name w:val="Текст примечания Знак"/>
    <w:basedOn w:val="a0"/>
    <w:link w:val="afffff"/>
    <w:rsid w:val="00B26A45"/>
    <w:rPr>
      <w:rFonts w:ascii="Arial" w:eastAsia="Times New Roman" w:hAnsi="Arial" w:cs="Arial"/>
      <w:kern w:val="1"/>
      <w:sz w:val="20"/>
      <w:szCs w:val="20"/>
      <w:lang w:eastAsia="ar-SA"/>
      <w14:ligatures w14:val="none"/>
    </w:rPr>
  </w:style>
  <w:style w:type="paragraph" w:styleId="afffff1">
    <w:name w:val="annotation subject"/>
    <w:basedOn w:val="afffff"/>
    <w:next w:val="afffff"/>
    <w:link w:val="afffff2"/>
    <w:unhideWhenUsed/>
    <w:rsid w:val="00B26A45"/>
    <w:rPr>
      <w:b/>
      <w:bCs/>
    </w:rPr>
  </w:style>
  <w:style w:type="character" w:customStyle="1" w:styleId="afffff2">
    <w:name w:val="Тема примечания Знак"/>
    <w:basedOn w:val="afffff0"/>
    <w:link w:val="afffff1"/>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3">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uiPriority w:val="99"/>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4">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5">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5"/>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6">
    <w:name w:val="Body Text Indent"/>
    <w:basedOn w:val="a"/>
    <w:link w:val="afffff7"/>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7">
    <w:name w:val="Основной текст с отступом Знак"/>
    <w:basedOn w:val="a0"/>
    <w:link w:val="afffff6"/>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8">
    <w:name w:val="Название Знак"/>
    <w:rsid w:val="00B26A45"/>
    <w:rPr>
      <w:sz w:val="28"/>
      <w:szCs w:val="24"/>
      <w:lang w:val="x-none" w:eastAsia="x-none"/>
    </w:rPr>
  </w:style>
  <w:style w:type="character" w:styleId="afffff9">
    <w:name w:val="page number"/>
    <w:rsid w:val="00B26A45"/>
  </w:style>
  <w:style w:type="paragraph" w:customStyle="1" w:styleId="afffffa">
    <w:basedOn w:val="a"/>
    <w:next w:val="afffffb"/>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c">
    <w:name w:val="Strong"/>
    <w:uiPriority w:val="22"/>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d">
    <w:name w:val="footnote text"/>
    <w:basedOn w:val="a"/>
    <w:link w:val="afffffe"/>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e">
    <w:name w:val="Текст сноски Знак"/>
    <w:basedOn w:val="a0"/>
    <w:link w:val="afffffd"/>
    <w:uiPriority w:val="99"/>
    <w:rsid w:val="00B26A45"/>
    <w:rPr>
      <w:rFonts w:ascii="Arial" w:eastAsia="Times New Roman" w:hAnsi="Arial" w:cs="Times New Roman"/>
      <w:kern w:val="0"/>
      <w:sz w:val="20"/>
      <w:szCs w:val="20"/>
      <w:lang w:val="x-none" w:eastAsia="x-none"/>
      <w14:ligatures w14:val="none"/>
    </w:rPr>
  </w:style>
  <w:style w:type="character" w:styleId="affffff">
    <w:name w:val="footnote reference"/>
    <w:uiPriority w:val="99"/>
    <w:unhideWhenUsed/>
    <w:rsid w:val="00B26A45"/>
    <w:rPr>
      <w:rFonts w:cs="Times New Roman"/>
      <w:vertAlign w:val="superscript"/>
    </w:rPr>
  </w:style>
  <w:style w:type="paragraph" w:customStyle="1" w:styleId="affffff0">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1">
    <w:name w:val="FollowedHyperlink"/>
    <w:uiPriority w:val="99"/>
    <w:semiHidden/>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2">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3">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d"/>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b">
    <w:name w:val="Normal (Web)"/>
    <w:basedOn w:val="a"/>
    <w:uiPriority w:val="99"/>
    <w:semiHidden/>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4">
    <w:basedOn w:val="a"/>
    <w:next w:val="afffffb"/>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sverdlovo-ad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1980</Words>
  <Characters>11289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2026-08-18T11:53:00Z</dcterms:created>
  <dcterms:modified xsi:type="dcterms:W3CDTF">2026-08-18T11:53:00Z</dcterms:modified>
</cp:coreProperties>
</file>